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32" w:rsidRPr="001814D4" w:rsidRDefault="001814D4" w:rsidP="00C311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Шаблон д</w:t>
      </w:r>
      <w:r w:rsidR="00795934" w:rsidRPr="001814D4">
        <w:rPr>
          <w:rFonts w:ascii="Times New Roman" w:hAnsi="Times New Roman" w:cs="Times New Roman"/>
          <w:b/>
          <w:sz w:val="20"/>
          <w:szCs w:val="20"/>
        </w:rPr>
        <w:t>оговор</w:t>
      </w:r>
      <w:r w:rsidRPr="001814D4">
        <w:rPr>
          <w:rFonts w:ascii="Times New Roman" w:hAnsi="Times New Roman" w:cs="Times New Roman"/>
          <w:b/>
          <w:sz w:val="20"/>
          <w:szCs w:val="20"/>
        </w:rPr>
        <w:t>а</w:t>
      </w:r>
      <w:r w:rsidR="001919B3" w:rsidRPr="001814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1153" w:rsidRPr="001814D4">
        <w:rPr>
          <w:rFonts w:ascii="Times New Roman" w:hAnsi="Times New Roman" w:cs="Times New Roman"/>
          <w:b/>
          <w:sz w:val="20"/>
          <w:szCs w:val="20"/>
        </w:rPr>
        <w:t>перевозк</w:t>
      </w:r>
      <w:r w:rsidR="00404863" w:rsidRPr="001814D4">
        <w:rPr>
          <w:rFonts w:ascii="Times New Roman" w:hAnsi="Times New Roman" w:cs="Times New Roman"/>
          <w:b/>
          <w:sz w:val="20"/>
          <w:szCs w:val="20"/>
        </w:rPr>
        <w:t>и груза</w:t>
      </w:r>
      <w:r w:rsidR="00C31153" w:rsidRPr="001814D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C546A" w:rsidRPr="001814D4" w:rsidRDefault="00795934" w:rsidP="009F541C">
      <w:pPr>
        <w:jc w:val="both"/>
        <w:rPr>
          <w:rFonts w:ascii="Times New Roman" w:hAnsi="Times New Roman"/>
          <w:color w:val="FF0000"/>
          <w:sz w:val="20"/>
          <w:szCs w:val="20"/>
        </w:rPr>
      </w:pPr>
      <w:r w:rsidRPr="001814D4">
        <w:rPr>
          <w:rFonts w:ascii="Times New Roman" w:hAnsi="Times New Roman"/>
          <w:sz w:val="20"/>
          <w:szCs w:val="20"/>
        </w:rPr>
        <w:t xml:space="preserve">г. </w:t>
      </w:r>
      <w:proofErr w:type="gramStart"/>
      <w:r w:rsidRPr="001814D4">
        <w:rPr>
          <w:rFonts w:ascii="Times New Roman" w:hAnsi="Times New Roman"/>
          <w:sz w:val="20"/>
          <w:szCs w:val="20"/>
        </w:rPr>
        <w:t>Томск</w:t>
      </w:r>
      <w:r w:rsidRPr="001814D4">
        <w:rPr>
          <w:rFonts w:ascii="Times New Roman" w:hAnsi="Times New Roman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r w:rsidRPr="001814D4">
        <w:rPr>
          <w:rFonts w:ascii="Times New Roman" w:hAnsi="Times New Roman"/>
          <w:color w:val="FF0000"/>
          <w:sz w:val="20"/>
          <w:szCs w:val="20"/>
        </w:rPr>
        <w:tab/>
      </w:r>
      <w:proofErr w:type="spellStart"/>
      <w:r w:rsidR="003C4F0B" w:rsidRPr="001814D4">
        <w:rPr>
          <w:rFonts w:ascii="Times New Roman" w:hAnsi="Times New Roman"/>
          <w:sz w:val="20"/>
          <w:szCs w:val="20"/>
        </w:rPr>
        <w:t>чч.мм.гггг</w:t>
      </w:r>
      <w:proofErr w:type="spellEnd"/>
      <w:proofErr w:type="gramEnd"/>
      <w:r w:rsidR="003C4F0B" w:rsidRPr="001814D4">
        <w:rPr>
          <w:rFonts w:ascii="Times New Roman" w:hAnsi="Times New Roman"/>
          <w:sz w:val="20"/>
          <w:szCs w:val="20"/>
        </w:rPr>
        <w:t xml:space="preserve"> </w:t>
      </w:r>
    </w:p>
    <w:p w:rsidR="00286B02" w:rsidRPr="001814D4" w:rsidRDefault="003C4F0B" w:rsidP="001814D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814D4">
        <w:rPr>
          <w:rFonts w:ascii="Times New Roman" w:hAnsi="Times New Roman"/>
          <w:sz w:val="20"/>
          <w:szCs w:val="20"/>
        </w:rPr>
        <w:t xml:space="preserve">Название </w:t>
      </w:r>
      <w:r w:rsidR="001814D4" w:rsidRPr="001814D4">
        <w:rPr>
          <w:rFonts w:ascii="Times New Roman" w:hAnsi="Times New Roman"/>
          <w:sz w:val="20"/>
          <w:szCs w:val="20"/>
        </w:rPr>
        <w:t>компании</w:t>
      </w:r>
      <w:r w:rsidRPr="001814D4">
        <w:rPr>
          <w:rFonts w:ascii="Times New Roman" w:hAnsi="Times New Roman"/>
          <w:sz w:val="20"/>
          <w:szCs w:val="20"/>
        </w:rPr>
        <w:t xml:space="preserve"> перевозчика </w:t>
      </w:r>
      <w:r w:rsidR="001814D4" w:rsidRPr="001814D4">
        <w:rPr>
          <w:rFonts w:ascii="Times New Roman" w:hAnsi="Times New Roman"/>
          <w:sz w:val="20"/>
          <w:szCs w:val="20"/>
        </w:rPr>
        <w:t>(или ФИО, если перевозчик является физическим  лицом</w:t>
      </w:r>
      <w:r w:rsidR="001814D4" w:rsidRPr="00494340">
        <w:rPr>
          <w:rFonts w:ascii="Times New Roman" w:hAnsi="Times New Roman"/>
          <w:sz w:val="20"/>
          <w:szCs w:val="20"/>
        </w:rPr>
        <w:t>)</w:t>
      </w:r>
      <w:r w:rsidR="001814D4" w:rsidRPr="001814D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1A2250" w:rsidRPr="001814D4">
        <w:rPr>
          <w:rFonts w:ascii="Times New Roman" w:hAnsi="Times New Roman"/>
          <w:sz w:val="20"/>
          <w:szCs w:val="20"/>
        </w:rPr>
        <w:t xml:space="preserve">в лице </w:t>
      </w:r>
      <w:r w:rsidR="009F541C" w:rsidRPr="001814D4">
        <w:rPr>
          <w:rFonts w:ascii="Times New Roman" w:hAnsi="Times New Roman"/>
          <w:sz w:val="20"/>
          <w:szCs w:val="20"/>
        </w:rPr>
        <w:t xml:space="preserve">ИП </w:t>
      </w:r>
      <w:proofErr w:type="spellStart"/>
      <w:r w:rsidR="009F541C" w:rsidRPr="001814D4">
        <w:rPr>
          <w:rFonts w:ascii="Times New Roman" w:hAnsi="Times New Roman"/>
          <w:sz w:val="20"/>
          <w:szCs w:val="20"/>
        </w:rPr>
        <w:t>Деменина</w:t>
      </w:r>
      <w:proofErr w:type="spellEnd"/>
      <w:r w:rsidR="009F541C" w:rsidRPr="001814D4">
        <w:rPr>
          <w:rFonts w:ascii="Times New Roman" w:hAnsi="Times New Roman"/>
          <w:sz w:val="20"/>
          <w:szCs w:val="20"/>
        </w:rPr>
        <w:t xml:space="preserve"> Александра Викторовича</w:t>
      </w:r>
      <w:r w:rsidR="001A2250" w:rsidRPr="001814D4">
        <w:rPr>
          <w:rFonts w:ascii="Times New Roman" w:hAnsi="Times New Roman"/>
          <w:sz w:val="20"/>
          <w:szCs w:val="20"/>
        </w:rPr>
        <w:t xml:space="preserve">, </w:t>
      </w:r>
      <w:r w:rsidR="00540BDC" w:rsidRPr="001814D4">
        <w:rPr>
          <w:rFonts w:ascii="Times New Roman" w:hAnsi="Times New Roman"/>
          <w:sz w:val="20"/>
          <w:szCs w:val="20"/>
        </w:rPr>
        <w:t>д</w:t>
      </w:r>
      <w:r w:rsidR="004E7965" w:rsidRPr="001814D4">
        <w:rPr>
          <w:rFonts w:ascii="Times New Roman" w:hAnsi="Times New Roman"/>
          <w:sz w:val="20"/>
          <w:szCs w:val="20"/>
        </w:rPr>
        <w:t xml:space="preserve">ействующего </w:t>
      </w:r>
      <w:r w:rsidR="004E7965" w:rsidRPr="001814D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 основании</w:t>
      </w:r>
      <w:r w:rsidR="00286B02" w:rsidRPr="001814D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286B02" w:rsidRPr="001814D4">
        <w:rPr>
          <w:rFonts w:ascii="Times New Roman" w:hAnsi="Times New Roman"/>
          <w:sz w:val="20"/>
          <w:szCs w:val="20"/>
        </w:rPr>
        <w:t xml:space="preserve">на основании Агентского договора и </w:t>
      </w:r>
      <w:r w:rsidR="004E7965" w:rsidRPr="001814D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листа записи Единого государственного реестра индивидуальных предпринимателей выданного Межрайонной инспекцией ФНС №7 по Томской области 23.01.2020 г., государственный регистрационный номер 320703100002190, дата внесения записи о приобретении статуса индивидуального предпринимателя 23.01.2020 </w:t>
      </w:r>
      <w:r w:rsidR="004E7965" w:rsidRPr="001814D4">
        <w:rPr>
          <w:rFonts w:ascii="Times New Roman" w:hAnsi="Times New Roman"/>
          <w:sz w:val="20"/>
          <w:szCs w:val="20"/>
          <w:shd w:val="clear" w:color="auto" w:fill="FFFFFF"/>
        </w:rPr>
        <w:t>г.,</w:t>
      </w:r>
      <w:r w:rsidR="001A2250" w:rsidRPr="001814D4">
        <w:rPr>
          <w:rFonts w:ascii="Times New Roman" w:hAnsi="Times New Roman"/>
          <w:sz w:val="20"/>
          <w:szCs w:val="20"/>
        </w:rPr>
        <w:t xml:space="preserve"> </w:t>
      </w:r>
      <w:r w:rsidR="009F541C" w:rsidRPr="001814D4">
        <w:rPr>
          <w:rFonts w:ascii="Times New Roman" w:hAnsi="Times New Roman"/>
          <w:sz w:val="20"/>
          <w:szCs w:val="20"/>
        </w:rPr>
        <w:t xml:space="preserve">именуемое в дальнейшем «Перевозчик», </w:t>
      </w:r>
      <w:r w:rsidR="001A2250" w:rsidRPr="001814D4">
        <w:rPr>
          <w:rFonts w:ascii="Times New Roman" w:hAnsi="Times New Roman"/>
          <w:sz w:val="20"/>
          <w:szCs w:val="20"/>
        </w:rPr>
        <w:t xml:space="preserve">с одной стороны, и </w:t>
      </w:r>
      <w:r w:rsidRPr="001814D4">
        <w:rPr>
          <w:rFonts w:ascii="Times New Roman" w:hAnsi="Times New Roman"/>
          <w:sz w:val="20"/>
          <w:szCs w:val="20"/>
        </w:rPr>
        <w:t>название компании заказчика действующего на основании</w:t>
      </w:r>
      <w:r w:rsidR="001814D4" w:rsidRPr="001814D4">
        <w:rPr>
          <w:rFonts w:ascii="Times New Roman" w:hAnsi="Times New Roman"/>
          <w:sz w:val="20"/>
          <w:szCs w:val="20"/>
        </w:rPr>
        <w:t xml:space="preserve"> (документ основания)</w:t>
      </w:r>
      <w:r w:rsidR="009F541C" w:rsidRPr="001814D4">
        <w:rPr>
          <w:rFonts w:ascii="Times New Roman" w:hAnsi="Times New Roman"/>
          <w:sz w:val="20"/>
          <w:szCs w:val="20"/>
        </w:rPr>
        <w:t xml:space="preserve">, именуемое в дальнейшем «Заказчик» </w:t>
      </w:r>
      <w:r w:rsidR="001A2250" w:rsidRPr="001814D4">
        <w:rPr>
          <w:rFonts w:ascii="Times New Roman" w:hAnsi="Times New Roman"/>
          <w:sz w:val="20"/>
          <w:szCs w:val="20"/>
        </w:rPr>
        <w:t xml:space="preserve"> с другой стороны, заключили договор о нижеследующем</w:t>
      </w:r>
      <w:r w:rsidR="000F2D43" w:rsidRPr="001814D4">
        <w:rPr>
          <w:rFonts w:ascii="Times New Roman" w:hAnsi="Times New Roman"/>
          <w:sz w:val="20"/>
          <w:szCs w:val="20"/>
        </w:rPr>
        <w:t>:</w:t>
      </w:r>
    </w:p>
    <w:p w:rsidR="001814D4" w:rsidRPr="001814D4" w:rsidRDefault="001814D4" w:rsidP="001814D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5656" w:rsidRPr="001814D4" w:rsidRDefault="005E7A32" w:rsidP="002E56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 xml:space="preserve">1. Предмет договора </w:t>
      </w:r>
    </w:p>
    <w:p w:rsidR="000F2D43" w:rsidRPr="001814D4" w:rsidRDefault="00146027" w:rsidP="000F2D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814D4">
        <w:rPr>
          <w:rFonts w:ascii="Times New Roman" w:hAnsi="Times New Roman"/>
          <w:b/>
          <w:sz w:val="20"/>
          <w:szCs w:val="20"/>
        </w:rPr>
        <w:t>1.1.</w:t>
      </w:r>
      <w:r w:rsidRPr="001814D4">
        <w:rPr>
          <w:rFonts w:ascii="Times New Roman" w:hAnsi="Times New Roman"/>
          <w:sz w:val="20"/>
          <w:szCs w:val="20"/>
        </w:rPr>
        <w:t xml:space="preserve"> Настоящий Договор регулирует взаимоотношения Сторон и определяет порядок оказания услуг </w:t>
      </w:r>
      <w:r w:rsidR="000F2D43" w:rsidRPr="001814D4">
        <w:rPr>
          <w:rFonts w:ascii="Times New Roman" w:hAnsi="Times New Roman"/>
          <w:sz w:val="20"/>
          <w:szCs w:val="20"/>
        </w:rPr>
        <w:t>по перевозке грузов различными видами транспорта, любыми способами сообщения, как на территории Российской Федерации, так и на территории иностранных государств.</w:t>
      </w:r>
    </w:p>
    <w:p w:rsidR="000F2D43" w:rsidRPr="001814D4" w:rsidRDefault="000F2D43" w:rsidP="000F2D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14D4">
        <w:rPr>
          <w:rFonts w:ascii="Times New Roman" w:hAnsi="Times New Roman"/>
          <w:b/>
          <w:sz w:val="20"/>
          <w:szCs w:val="20"/>
        </w:rPr>
        <w:t>1.2.</w:t>
      </w:r>
      <w:r w:rsidRPr="001814D4">
        <w:rPr>
          <w:rFonts w:ascii="Times New Roman" w:hAnsi="Times New Roman"/>
          <w:sz w:val="20"/>
          <w:szCs w:val="20"/>
        </w:rPr>
        <w:t xml:space="preserve"> Перевозчик принимает на себя обязательства по ор</w:t>
      </w:r>
      <w:r w:rsidRPr="001814D4">
        <w:rPr>
          <w:rFonts w:ascii="Times New Roman" w:hAnsi="Times New Roman"/>
          <w:sz w:val="20"/>
          <w:szCs w:val="20"/>
        </w:rPr>
        <w:softHyphen/>
        <w:t>ганизации перевозки грузов Заказчика, а Заказчик оплачивает оказанные Перевозчиком услуги.</w:t>
      </w:r>
    </w:p>
    <w:p w:rsidR="00146027" w:rsidRPr="001814D4" w:rsidRDefault="000F2D43" w:rsidP="000F2D4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814D4">
        <w:rPr>
          <w:rFonts w:ascii="Times New Roman" w:hAnsi="Times New Roman"/>
          <w:b/>
          <w:sz w:val="20"/>
          <w:szCs w:val="20"/>
        </w:rPr>
        <w:t>1.3.</w:t>
      </w:r>
      <w:r w:rsidRPr="001814D4">
        <w:rPr>
          <w:rFonts w:ascii="Times New Roman" w:hAnsi="Times New Roman"/>
          <w:sz w:val="20"/>
          <w:szCs w:val="20"/>
        </w:rPr>
        <w:t xml:space="preserve"> В силу статьи 429.1 Гражданского кодекса Российской Федерации настоящий Договор является рамочным. </w:t>
      </w:r>
      <w:r w:rsidR="00146027" w:rsidRPr="001814D4">
        <w:rPr>
          <w:rFonts w:ascii="Times New Roman" w:hAnsi="Times New Roman"/>
          <w:sz w:val="20"/>
          <w:szCs w:val="20"/>
        </w:rPr>
        <w:t>Обязательственные взаимоотношения сторон конкретизиру</w:t>
      </w:r>
      <w:r w:rsidR="004032AC" w:rsidRPr="001814D4">
        <w:rPr>
          <w:rFonts w:ascii="Times New Roman" w:hAnsi="Times New Roman"/>
          <w:sz w:val="20"/>
          <w:szCs w:val="20"/>
        </w:rPr>
        <w:t>ются и уточняются сторонами при формировании Заказа в Мобильном приложении</w:t>
      </w:r>
      <w:r w:rsidR="00146027" w:rsidRPr="001814D4">
        <w:rPr>
          <w:rFonts w:ascii="Times New Roman" w:hAnsi="Times New Roman"/>
          <w:sz w:val="20"/>
          <w:szCs w:val="20"/>
        </w:rPr>
        <w:t xml:space="preserve">. </w:t>
      </w:r>
      <w:r w:rsidR="004032AC" w:rsidRPr="001814D4">
        <w:rPr>
          <w:rFonts w:ascii="Times New Roman" w:hAnsi="Times New Roman"/>
          <w:sz w:val="20"/>
          <w:szCs w:val="20"/>
        </w:rPr>
        <w:t xml:space="preserve">При формировании Заказа </w:t>
      </w:r>
      <w:r w:rsidR="000C546A" w:rsidRPr="001814D4">
        <w:rPr>
          <w:rFonts w:ascii="Times New Roman" w:hAnsi="Times New Roman"/>
          <w:sz w:val="20"/>
          <w:szCs w:val="20"/>
        </w:rPr>
        <w:t xml:space="preserve">Заказчиком </w:t>
      </w:r>
      <w:r w:rsidR="00146027" w:rsidRPr="001814D4">
        <w:rPr>
          <w:rFonts w:ascii="Times New Roman" w:hAnsi="Times New Roman"/>
          <w:sz w:val="20"/>
          <w:szCs w:val="20"/>
        </w:rPr>
        <w:t xml:space="preserve">указываются следующие сведения: вид </w:t>
      </w:r>
      <w:r w:rsidR="004032AC" w:rsidRPr="001814D4">
        <w:rPr>
          <w:rFonts w:ascii="Times New Roman" w:hAnsi="Times New Roman"/>
          <w:sz w:val="20"/>
          <w:szCs w:val="20"/>
        </w:rPr>
        <w:t>перевозки</w:t>
      </w:r>
      <w:r w:rsidR="00146027" w:rsidRPr="001814D4">
        <w:rPr>
          <w:rFonts w:ascii="Times New Roman" w:hAnsi="Times New Roman"/>
          <w:sz w:val="20"/>
          <w:szCs w:val="20"/>
        </w:rPr>
        <w:t xml:space="preserve">, наименование груза, количество мест, вес, объем груза, габариты </w:t>
      </w:r>
      <w:r w:rsidR="004032AC" w:rsidRPr="001814D4">
        <w:rPr>
          <w:rFonts w:ascii="Times New Roman" w:hAnsi="Times New Roman"/>
          <w:sz w:val="20"/>
          <w:szCs w:val="20"/>
        </w:rPr>
        <w:t>груза</w:t>
      </w:r>
      <w:r w:rsidR="00146027" w:rsidRPr="001814D4">
        <w:rPr>
          <w:rFonts w:ascii="Times New Roman" w:hAnsi="Times New Roman"/>
          <w:sz w:val="20"/>
          <w:szCs w:val="20"/>
        </w:rPr>
        <w:t xml:space="preserve">, </w:t>
      </w:r>
      <w:r w:rsidR="004032AC" w:rsidRPr="001814D4">
        <w:rPr>
          <w:rFonts w:ascii="Times New Roman" w:hAnsi="Times New Roman"/>
          <w:sz w:val="20"/>
          <w:szCs w:val="20"/>
        </w:rPr>
        <w:t xml:space="preserve">адрес </w:t>
      </w:r>
      <w:r w:rsidR="00146027" w:rsidRPr="001814D4">
        <w:rPr>
          <w:rFonts w:ascii="Times New Roman" w:hAnsi="Times New Roman"/>
          <w:sz w:val="20"/>
          <w:szCs w:val="20"/>
        </w:rPr>
        <w:t xml:space="preserve">погрузки, </w:t>
      </w:r>
      <w:r w:rsidR="004032AC" w:rsidRPr="001814D4">
        <w:rPr>
          <w:rFonts w:ascii="Times New Roman" w:hAnsi="Times New Roman"/>
          <w:sz w:val="20"/>
          <w:szCs w:val="20"/>
        </w:rPr>
        <w:t xml:space="preserve">адрес </w:t>
      </w:r>
      <w:r w:rsidR="00146027" w:rsidRPr="001814D4">
        <w:rPr>
          <w:rFonts w:ascii="Times New Roman" w:hAnsi="Times New Roman"/>
          <w:sz w:val="20"/>
          <w:szCs w:val="20"/>
        </w:rPr>
        <w:t>доставки, наименование отправителя</w:t>
      </w:r>
      <w:r w:rsidR="004032AC" w:rsidRPr="001814D4">
        <w:rPr>
          <w:rFonts w:ascii="Times New Roman" w:hAnsi="Times New Roman"/>
          <w:sz w:val="20"/>
          <w:szCs w:val="20"/>
        </w:rPr>
        <w:t xml:space="preserve"> контактный телефон и доверенное лицо</w:t>
      </w:r>
      <w:r w:rsidR="00146027" w:rsidRPr="001814D4">
        <w:rPr>
          <w:rFonts w:ascii="Times New Roman" w:hAnsi="Times New Roman"/>
          <w:sz w:val="20"/>
          <w:szCs w:val="20"/>
        </w:rPr>
        <w:t xml:space="preserve">, дата </w:t>
      </w:r>
      <w:r w:rsidR="004032AC" w:rsidRPr="001814D4">
        <w:rPr>
          <w:rFonts w:ascii="Times New Roman" w:hAnsi="Times New Roman"/>
          <w:sz w:val="20"/>
          <w:szCs w:val="20"/>
        </w:rPr>
        <w:t>отправления</w:t>
      </w:r>
      <w:r w:rsidR="00146027" w:rsidRPr="001814D4">
        <w:rPr>
          <w:rFonts w:ascii="Times New Roman" w:hAnsi="Times New Roman"/>
          <w:sz w:val="20"/>
          <w:szCs w:val="20"/>
        </w:rPr>
        <w:t>, потребность в дополнительных услугах, а также иные сведения, необходимые Перевозчику для обеспечения и осуществления перевозки.</w:t>
      </w:r>
    </w:p>
    <w:p w:rsidR="000C546A" w:rsidRPr="001814D4" w:rsidRDefault="000F2D43" w:rsidP="000C546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814D4">
        <w:rPr>
          <w:rFonts w:ascii="Times New Roman" w:hAnsi="Times New Roman"/>
          <w:b/>
          <w:sz w:val="20"/>
          <w:szCs w:val="20"/>
        </w:rPr>
        <w:t>1.4</w:t>
      </w:r>
      <w:r w:rsidR="005E7A32" w:rsidRPr="001814D4">
        <w:rPr>
          <w:rFonts w:ascii="Times New Roman" w:hAnsi="Times New Roman"/>
          <w:b/>
          <w:sz w:val="20"/>
          <w:szCs w:val="20"/>
        </w:rPr>
        <w:t>.</w:t>
      </w:r>
      <w:r w:rsidR="000C546A" w:rsidRPr="001814D4">
        <w:rPr>
          <w:rFonts w:ascii="Times New Roman" w:hAnsi="Times New Roman"/>
          <w:b/>
          <w:sz w:val="20"/>
          <w:szCs w:val="20"/>
        </w:rPr>
        <w:t xml:space="preserve"> </w:t>
      </w:r>
      <w:r w:rsidR="000C546A" w:rsidRPr="001814D4">
        <w:rPr>
          <w:rFonts w:ascii="Times New Roman" w:hAnsi="Times New Roman"/>
          <w:sz w:val="20"/>
          <w:szCs w:val="20"/>
        </w:rPr>
        <w:t xml:space="preserve">В соответствии с </w:t>
      </w:r>
      <w:r w:rsidR="000963D8" w:rsidRPr="001814D4">
        <w:rPr>
          <w:rFonts w:ascii="Times New Roman" w:hAnsi="Times New Roman"/>
          <w:sz w:val="20"/>
          <w:szCs w:val="20"/>
        </w:rPr>
        <w:t>З</w:t>
      </w:r>
      <w:r w:rsidR="000C546A" w:rsidRPr="001814D4">
        <w:rPr>
          <w:rFonts w:ascii="Times New Roman" w:hAnsi="Times New Roman"/>
          <w:sz w:val="20"/>
          <w:szCs w:val="20"/>
        </w:rPr>
        <w:t>а</w:t>
      </w:r>
      <w:r w:rsidR="004032AC" w:rsidRPr="001814D4">
        <w:rPr>
          <w:rFonts w:ascii="Times New Roman" w:hAnsi="Times New Roman"/>
          <w:sz w:val="20"/>
          <w:szCs w:val="20"/>
        </w:rPr>
        <w:t>казом</w:t>
      </w:r>
      <w:r w:rsidR="004032AC" w:rsidRPr="001814D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0C546A" w:rsidRPr="001814D4">
        <w:rPr>
          <w:rFonts w:ascii="Times New Roman" w:hAnsi="Times New Roman"/>
          <w:sz w:val="20"/>
          <w:szCs w:val="20"/>
        </w:rPr>
        <w:t>Перевозчик вправе оказывать Заказчику дополнительные услуги по погрузке/разгрузке груза; организации хранения; оказани</w:t>
      </w:r>
      <w:r w:rsidR="00B56CE5" w:rsidRPr="001814D4">
        <w:rPr>
          <w:rFonts w:ascii="Times New Roman" w:hAnsi="Times New Roman"/>
          <w:sz w:val="20"/>
          <w:szCs w:val="20"/>
        </w:rPr>
        <w:t>ю</w:t>
      </w:r>
      <w:r w:rsidR="000C546A" w:rsidRPr="001814D4">
        <w:rPr>
          <w:rFonts w:ascii="Times New Roman" w:hAnsi="Times New Roman"/>
          <w:sz w:val="20"/>
          <w:szCs w:val="20"/>
        </w:rPr>
        <w:t xml:space="preserve"> терминального и складского сервиса; организации проведения работ по упаковке, маркировке, взвешиванию груза; организации приема и ответственного хранения таможенных грузов на согласованном складе СВХ (склад временного хранения) или ТС (таможенный склад); организации таможенного оформления импортно-экспортных и транзитных грузов в соответствии с таможенным законодательством при условии предоставления Заказчиком всех необходимых для этого документов и т.д.</w:t>
      </w:r>
    </w:p>
    <w:p w:rsidR="000C546A" w:rsidRPr="001814D4" w:rsidRDefault="000C546A" w:rsidP="005E7A32">
      <w:pPr>
        <w:spacing w:before="12"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5E7A32" w:rsidRPr="001814D4" w:rsidRDefault="005E7A32" w:rsidP="000F2D43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Общие положения и условия перевозки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 гарантирует, что он является владельцем груза либо уполномоченным агентом владельца груза и что он уполномочен принять и принимает условия данного договора не только в отношение себя, но также как агент от имени и по поручению владельца груза.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2.2.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Перевозчик имеет право на привлечение третьих лиц для выполнения своих обязательств по настоящему договору.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2.3.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Перевозки осуществляются в соответствии с действующим законодательством РФ.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2.4.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Погрузка Груза осуществляется согласно условий и сроков, указанных в За</w:t>
      </w:r>
      <w:r w:rsidR="004032AC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2.5.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Груз принимается от Заказчика (Грузоотправителя) по родовому наименованию и без проверки содержимого упаковки на предмет работоспособности, соответствия наименования, внутренней комплектации, количества и качества вложений, наличия явных или скрытых дефектов, чувствительности к температурному воздействию.</w:t>
      </w:r>
    </w:p>
    <w:p w:rsidR="005E7A32" w:rsidRPr="001814D4" w:rsidRDefault="005E7A32" w:rsidP="005E7A3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2.6.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Груз принимается по весу и/или объему (в м3) и/или количеству мест. При измерении объема груза допустима погрешность не более 5%.</w:t>
      </w:r>
    </w:p>
    <w:p w:rsidR="005E7A32" w:rsidRPr="001814D4" w:rsidRDefault="005E7A32" w:rsidP="005E7A3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2.7.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Измерение негабаритных грузов или грузов со сложной геометрической формой проводится исходя из максимальных длин сторон груза таким образом, чтобы в случае упаковки груза, все углы такой упаковки составляли 90º, а стороны имели форму параллелепипеда.</w:t>
      </w:r>
    </w:p>
    <w:p w:rsidR="005E7A32" w:rsidRPr="001814D4" w:rsidRDefault="005E7A32" w:rsidP="005E7A3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2.8.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Прием груза по адресу, указанному Заказчиком осуществляется по количеству мест при заказе дополнительной услуги «Забор груза».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 xml:space="preserve">2.9. </w:t>
      </w:r>
      <w:r w:rsidRPr="001814D4">
        <w:rPr>
          <w:rFonts w:ascii="Times New Roman" w:hAnsi="Times New Roman" w:cs="Times New Roman"/>
          <w:sz w:val="20"/>
          <w:szCs w:val="20"/>
        </w:rPr>
        <w:t xml:space="preserve">Перевозчик вправе в любое время затребовать у Заказчика документы, подтверждающие наименование, количество, стоимость груза и не осуществлять перевозку до момента предоставления копий документов по электронной почте. 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2.10.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Перевозчик вправе принять груз в поврежденной или непригодной для транспортировки упаковке, в данном случае Заказчик несет риски повреждения, гибели и утраты груза. 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 xml:space="preserve">2.11. </w:t>
      </w:r>
      <w:r w:rsidRPr="001814D4">
        <w:rPr>
          <w:rFonts w:ascii="Times New Roman" w:hAnsi="Times New Roman" w:cs="Times New Roman"/>
          <w:sz w:val="20"/>
          <w:szCs w:val="20"/>
        </w:rPr>
        <w:t>Заказчик самостоятельно определяет соответствие упаковки характеру груза, которая обеспечит его сохранность при транспортировке. Заказчик вправе заказать дополнительную упаковку груза.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2.12.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Если Заказчик не заказал для груза, требующего особых условий перевозки, дополнительную упаковку и/или отказался от защитной транспортировочной упаковки, то риск порчи, повреждения и утраты груза несет Заказчик.</w:t>
      </w:r>
    </w:p>
    <w:p w:rsidR="005E7A32" w:rsidRPr="001814D4" w:rsidRDefault="005E7A32" w:rsidP="005E7A3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14D4">
        <w:rPr>
          <w:rFonts w:ascii="Times New Roman" w:eastAsia="Calibri" w:hAnsi="Times New Roman" w:cs="Times New Roman"/>
          <w:b/>
          <w:sz w:val="20"/>
          <w:szCs w:val="20"/>
        </w:rPr>
        <w:t>2.13.</w:t>
      </w:r>
      <w:r w:rsidRPr="001814D4">
        <w:rPr>
          <w:rFonts w:ascii="Times New Roman" w:eastAsia="Calibri" w:hAnsi="Times New Roman" w:cs="Times New Roman"/>
          <w:sz w:val="20"/>
          <w:szCs w:val="20"/>
        </w:rPr>
        <w:t xml:space="preserve"> Легковоспламеняющиеся, взрывоопасные или опасные по своей природе грузы, могут быть в любое время обезврежены или уничтожены Перевозчиком без возмещения грузоотправителю убытков, если Заказчик при их передаче не предупредил Перевозчика об их свойствах. Заказчик отвечает за убытки, причиненные Перевозчику и третьим лицам в связи с перевозкой таких грузов.</w:t>
      </w:r>
    </w:p>
    <w:p w:rsidR="00803270" w:rsidRPr="001814D4" w:rsidRDefault="005E7A32" w:rsidP="00803270">
      <w:pPr>
        <w:pStyle w:val="p7"/>
        <w:shd w:val="clear" w:color="auto" w:fill="FFFFFF"/>
        <w:spacing w:before="0" w:beforeAutospacing="0" w:after="0" w:afterAutospacing="0" w:line="195" w:lineRule="atLeast"/>
        <w:jc w:val="both"/>
        <w:rPr>
          <w:sz w:val="20"/>
          <w:szCs w:val="20"/>
        </w:rPr>
      </w:pPr>
      <w:r w:rsidRPr="001814D4">
        <w:rPr>
          <w:rFonts w:eastAsia="Calibri"/>
          <w:b/>
          <w:sz w:val="20"/>
          <w:szCs w:val="20"/>
        </w:rPr>
        <w:t>2.14.</w:t>
      </w:r>
      <w:r w:rsidRPr="001814D4">
        <w:rPr>
          <w:color w:val="FF0000"/>
          <w:sz w:val="20"/>
          <w:szCs w:val="20"/>
        </w:rPr>
        <w:t xml:space="preserve"> </w:t>
      </w:r>
      <w:r w:rsidRPr="001814D4">
        <w:rPr>
          <w:sz w:val="20"/>
          <w:szCs w:val="20"/>
        </w:rPr>
        <w:t>Погрузка, закрепление, выгрузка груза осуществляется лицом, указанным в За</w:t>
      </w:r>
      <w:r w:rsidR="004032AC" w:rsidRPr="001814D4">
        <w:rPr>
          <w:sz w:val="20"/>
          <w:szCs w:val="20"/>
        </w:rPr>
        <w:t>казе</w:t>
      </w:r>
      <w:r w:rsidRPr="001814D4">
        <w:rPr>
          <w:sz w:val="20"/>
          <w:szCs w:val="20"/>
        </w:rPr>
        <w:t>.</w:t>
      </w:r>
      <w:r w:rsidRPr="001814D4">
        <w:rPr>
          <w:color w:val="FF0000"/>
          <w:sz w:val="20"/>
          <w:szCs w:val="20"/>
        </w:rPr>
        <w:t xml:space="preserve"> </w:t>
      </w:r>
      <w:r w:rsidRPr="001814D4">
        <w:rPr>
          <w:sz w:val="20"/>
          <w:szCs w:val="20"/>
        </w:rPr>
        <w:t xml:space="preserve">Вышеуказанное лицо, обеспечивает в случае необходимости предоставление и установку приспособлений, необходимых для погрузки, выгрузки и перевозки груза, а также несет ответственность за соответствие крепления грузов требованиям безопасности движения; соблюдение правил техники безопасности при осуществлении погрузочно-разгрузочных работ, соблюдение массы груза, </w:t>
      </w:r>
      <w:r w:rsidRPr="001814D4">
        <w:rPr>
          <w:sz w:val="20"/>
          <w:szCs w:val="20"/>
        </w:rPr>
        <w:lastRenderedPageBreak/>
        <w:t>не превышающей максимально допустимую нагрузку</w:t>
      </w:r>
      <w:r w:rsidR="00803270" w:rsidRPr="001814D4">
        <w:rPr>
          <w:sz w:val="20"/>
          <w:szCs w:val="20"/>
        </w:rPr>
        <w:t>, соответствующей ТУ, правилам перевозки грузов</w:t>
      </w:r>
      <w:r w:rsidR="000963D8" w:rsidRPr="001814D4">
        <w:rPr>
          <w:sz w:val="20"/>
          <w:szCs w:val="20"/>
        </w:rPr>
        <w:t>,</w:t>
      </w:r>
      <w:r w:rsidR="00803270" w:rsidRPr="001814D4">
        <w:rPr>
          <w:sz w:val="20"/>
          <w:szCs w:val="20"/>
        </w:rPr>
        <w:t xml:space="preserve"> соответствующим видом транспорта.</w:t>
      </w:r>
    </w:p>
    <w:p w:rsidR="005E7A32" w:rsidRPr="001814D4" w:rsidRDefault="005E7A32" w:rsidP="005E7A32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2.15.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Перевозчик выдает Груз Грузополучателю по адресу и в сроки, указанные в За</w:t>
      </w:r>
      <w:r w:rsidR="00ED5A41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eastAsia="Calibri" w:hAnsi="Times New Roman" w:cs="Times New Roman"/>
          <w:sz w:val="20"/>
          <w:szCs w:val="20"/>
        </w:rPr>
        <w:t xml:space="preserve">. Перевозчик извещает </w:t>
      </w:r>
      <w:r w:rsidR="006373A1" w:rsidRPr="001814D4">
        <w:rPr>
          <w:rFonts w:ascii="Times New Roman" w:eastAsia="Calibri" w:hAnsi="Times New Roman" w:cs="Times New Roman"/>
          <w:sz w:val="20"/>
          <w:szCs w:val="20"/>
        </w:rPr>
        <w:t xml:space="preserve">Заказчика и/или </w:t>
      </w:r>
      <w:r w:rsidRPr="001814D4">
        <w:rPr>
          <w:rFonts w:ascii="Times New Roman" w:eastAsia="Calibri" w:hAnsi="Times New Roman" w:cs="Times New Roman"/>
          <w:sz w:val="20"/>
          <w:szCs w:val="20"/>
        </w:rPr>
        <w:t xml:space="preserve">Грузополучателя о прибытии Груза </w:t>
      </w:r>
      <w:r w:rsidR="00C93344" w:rsidRPr="001814D4">
        <w:rPr>
          <w:rFonts w:ascii="Times New Roman" w:eastAsia="Calibri" w:hAnsi="Times New Roman" w:cs="Times New Roman"/>
          <w:sz w:val="20"/>
          <w:szCs w:val="20"/>
        </w:rPr>
        <w:t>путем уведомления в графе</w:t>
      </w:r>
      <w:r w:rsidR="000C580B" w:rsidRPr="001814D4">
        <w:rPr>
          <w:rFonts w:ascii="Times New Roman" w:eastAsia="Calibri" w:hAnsi="Times New Roman" w:cs="Times New Roman"/>
          <w:sz w:val="20"/>
          <w:szCs w:val="20"/>
        </w:rPr>
        <w:t xml:space="preserve"> «Груз доставлен» </w:t>
      </w:r>
      <w:r w:rsidR="009E7B2F" w:rsidRPr="001814D4">
        <w:rPr>
          <w:rFonts w:ascii="Times New Roman" w:eastAsia="Calibri" w:hAnsi="Times New Roman" w:cs="Times New Roman"/>
          <w:sz w:val="20"/>
          <w:szCs w:val="20"/>
        </w:rPr>
        <w:t>Мобильно</w:t>
      </w:r>
      <w:r w:rsidR="00C93344" w:rsidRPr="001814D4">
        <w:rPr>
          <w:rFonts w:ascii="Times New Roman" w:eastAsia="Calibri" w:hAnsi="Times New Roman" w:cs="Times New Roman"/>
          <w:sz w:val="20"/>
          <w:szCs w:val="20"/>
        </w:rPr>
        <w:t>го</w:t>
      </w:r>
      <w:r w:rsidR="009E7B2F" w:rsidRPr="001814D4">
        <w:rPr>
          <w:rFonts w:ascii="Times New Roman" w:eastAsia="Calibri" w:hAnsi="Times New Roman" w:cs="Times New Roman"/>
          <w:sz w:val="20"/>
          <w:szCs w:val="20"/>
        </w:rPr>
        <w:t xml:space="preserve"> приложени</w:t>
      </w:r>
      <w:r w:rsidR="00C93344" w:rsidRPr="001814D4">
        <w:rPr>
          <w:rFonts w:ascii="Times New Roman" w:eastAsia="Calibri" w:hAnsi="Times New Roman" w:cs="Times New Roman"/>
          <w:sz w:val="20"/>
          <w:szCs w:val="20"/>
        </w:rPr>
        <w:t xml:space="preserve">я. В качестве подтверждения факта доставки груза Перевозчик в советующем поле Мобильного приложения прилепляет сканированную копию Транспортной накладной/Товаротранспортной накладной с отметками о получении Грузополучателя. 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814D4">
        <w:rPr>
          <w:rFonts w:ascii="Times New Roman" w:eastAsia="Calibri" w:hAnsi="Times New Roman" w:cs="Times New Roman"/>
          <w:b/>
          <w:sz w:val="20"/>
          <w:szCs w:val="20"/>
        </w:rPr>
        <w:t>2.16.</w:t>
      </w:r>
      <w:r w:rsidRPr="001814D4">
        <w:rPr>
          <w:rFonts w:ascii="Times New Roman" w:eastAsia="Calibri" w:hAnsi="Times New Roman" w:cs="Times New Roman"/>
          <w:sz w:val="20"/>
          <w:szCs w:val="20"/>
        </w:rPr>
        <w:t xml:space="preserve"> Грузы выдаются при предъявлении документа, удостоверяющего личность, надлежащим образом оформленной доверенности,</w:t>
      </w:r>
      <w:r w:rsidRPr="001814D4"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 </w:t>
      </w:r>
      <w:r w:rsidRPr="001814D4">
        <w:rPr>
          <w:rFonts w:ascii="Times New Roman" w:eastAsia="Calibri" w:hAnsi="Times New Roman" w:cs="Times New Roman"/>
          <w:sz w:val="20"/>
          <w:szCs w:val="20"/>
        </w:rPr>
        <w:t>а при необходимости и иных документов, подтверждающих полномочия Грузополучателя. Заказчик уведомлен и согласен, что Перевозчик не производит юридическую экспертизу подлинности подписей, содержащихся в доверенностях представителей Грузополучателя. Перевозчик не несет ответственности за выдачу груза по подложному документу, в случае если из документа явственно и без специальных средств и/или познаний не следует, что он поддельный.</w:t>
      </w:r>
    </w:p>
    <w:p w:rsidR="005E7A32" w:rsidRPr="001814D4" w:rsidRDefault="005E7A32" w:rsidP="005E7A3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eastAsia="Calibri" w:hAnsi="Times New Roman" w:cs="Times New Roman"/>
          <w:b/>
          <w:sz w:val="20"/>
          <w:szCs w:val="20"/>
        </w:rPr>
        <w:t xml:space="preserve">2.17. </w:t>
      </w:r>
      <w:r w:rsidRPr="001814D4">
        <w:rPr>
          <w:rFonts w:ascii="Times New Roman" w:hAnsi="Times New Roman" w:cs="Times New Roman"/>
          <w:sz w:val="20"/>
          <w:szCs w:val="20"/>
        </w:rPr>
        <w:t xml:space="preserve">О задержке доставки Груза более чем, на двадцать четыре часа, Перевозчик незамедлительно информирует Заказчика, Грузополучателя путем их уведомления посредством телефонной связи или СМС. 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2.18.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В случае отказа Грузополучателя принять груз по причинам, не зависящим от Перевозчика, последний вправе доставить груз по указанному грузоотправителем новому адресу, а при невозможности доставить Груз по новому адресу — вернуть Груз Заказчику с соответствующим предварительным уведомлением. Расходы на перевозку Груза при его возврате или переадресовке возмещаются Перевозчику за счет Заказчика.</w:t>
      </w:r>
    </w:p>
    <w:p w:rsidR="00795934" w:rsidRPr="001814D4" w:rsidRDefault="00795934" w:rsidP="005E7A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7A32" w:rsidRPr="001814D4" w:rsidRDefault="005E7A32" w:rsidP="005E7A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 Перевозчик обязан: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3.1.1</w:t>
      </w:r>
      <w:r w:rsidRPr="001814D4">
        <w:rPr>
          <w:rFonts w:ascii="Times New Roman" w:hAnsi="Times New Roman" w:cs="Times New Roman"/>
          <w:sz w:val="20"/>
          <w:szCs w:val="20"/>
        </w:rPr>
        <w:t xml:space="preserve"> Доставить и передать Груз Грузополучателю в пункте назначения в порядке и срок, установленный в За</w:t>
      </w:r>
      <w:r w:rsidR="00C93344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>;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3.1.2.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Подтверждать не менее чем за 24 часа до погрузки информацию о возможности/невозможности осуществления заявленной перевозки.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3.1.3.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Обеспечить наличие надлежащем образом оформленных документов, необходимых для осуществления перевозки.</w:t>
      </w:r>
    </w:p>
    <w:p w:rsidR="005E7A32" w:rsidRPr="001814D4" w:rsidRDefault="005E7A32" w:rsidP="005E7A32">
      <w:pPr>
        <w:tabs>
          <w:tab w:val="left" w:pos="1134"/>
          <w:tab w:val="left" w:pos="1276"/>
          <w:tab w:val="left" w:pos="1418"/>
        </w:tabs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3.1.4.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Извещать Заказчика и Грузополучателя о прибытии груза путем </w:t>
      </w:r>
      <w:r w:rsidR="00174830" w:rsidRPr="001814D4">
        <w:rPr>
          <w:rFonts w:ascii="Times New Roman" w:hAnsi="Times New Roman" w:cs="Times New Roman"/>
          <w:sz w:val="20"/>
          <w:szCs w:val="20"/>
        </w:rPr>
        <w:t xml:space="preserve">уведомления </w:t>
      </w:r>
      <w:r w:rsidR="00174830" w:rsidRPr="001814D4">
        <w:rPr>
          <w:rFonts w:ascii="Times New Roman" w:eastAsia="Calibri" w:hAnsi="Times New Roman" w:cs="Times New Roman"/>
          <w:sz w:val="20"/>
          <w:szCs w:val="20"/>
        </w:rPr>
        <w:t>в</w:t>
      </w:r>
      <w:r w:rsidR="00C93344" w:rsidRPr="001814D4">
        <w:rPr>
          <w:rFonts w:ascii="Times New Roman" w:eastAsia="Calibri" w:hAnsi="Times New Roman" w:cs="Times New Roman"/>
          <w:sz w:val="20"/>
          <w:szCs w:val="20"/>
        </w:rPr>
        <w:t xml:space="preserve"> графе «Груз доставлен» Мобильного приложения</w:t>
      </w:r>
      <w:r w:rsidRPr="001814D4">
        <w:rPr>
          <w:rFonts w:ascii="Times New Roman" w:hAnsi="Times New Roman" w:cs="Times New Roman"/>
          <w:sz w:val="20"/>
          <w:szCs w:val="20"/>
        </w:rPr>
        <w:t>. Заказчик и Грузополучатель считается извещенным с момента направления уведомления Перевозчиком</w:t>
      </w:r>
      <w:r w:rsidRPr="001814D4">
        <w:rPr>
          <w:rFonts w:ascii="Tahoma" w:eastAsia="Calibri" w:hAnsi="Tahoma" w:cs="Tahoma"/>
          <w:sz w:val="20"/>
          <w:szCs w:val="20"/>
        </w:rPr>
        <w:t>.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3.1.5.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При возникновении обстоятельств непреодолимой силы немедленно известить Заказчика, а также принять все необходимые меры для обеспечения сохранности груза.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3.1.6.</w:t>
      </w:r>
      <w:r w:rsidRPr="001814D4">
        <w:rPr>
          <w:rFonts w:ascii="Times New Roman" w:hAnsi="Times New Roman" w:cs="Times New Roman"/>
          <w:sz w:val="20"/>
          <w:szCs w:val="20"/>
        </w:rPr>
        <w:t xml:space="preserve"> Составить коммерческий акт в случае обнаружения на выгрузке груза недостачи, порчи, утраты груза.</w:t>
      </w:r>
    </w:p>
    <w:p w:rsidR="005E7A32" w:rsidRPr="001814D4" w:rsidRDefault="005E7A32" w:rsidP="005E7A32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3.1.7.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Предоставить Заказчику Акт об оказанных услугах/УПД и иные документы предусмотренные в соответствии с законодательством РФ. </w:t>
      </w:r>
    </w:p>
    <w:p w:rsidR="005E7A32" w:rsidRPr="001814D4" w:rsidRDefault="005E7A32" w:rsidP="005E7A32">
      <w:pPr>
        <w:tabs>
          <w:tab w:val="left" w:pos="1134"/>
          <w:tab w:val="left" w:pos="1276"/>
          <w:tab w:val="left" w:pos="5387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3.1.8.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Отказаться от приема груза, не соответствующем </w:t>
      </w:r>
      <w:r w:rsidR="00C93344" w:rsidRPr="001814D4">
        <w:rPr>
          <w:rFonts w:ascii="Times New Roman" w:hAnsi="Times New Roman" w:cs="Times New Roman"/>
          <w:sz w:val="20"/>
          <w:szCs w:val="20"/>
        </w:rPr>
        <w:t xml:space="preserve">информации в </w:t>
      </w:r>
      <w:r w:rsidRPr="001814D4">
        <w:rPr>
          <w:rFonts w:ascii="Times New Roman" w:hAnsi="Times New Roman" w:cs="Times New Roman"/>
          <w:sz w:val="20"/>
          <w:szCs w:val="20"/>
        </w:rPr>
        <w:t>За</w:t>
      </w:r>
      <w:r w:rsidR="00C93344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>, требующего по своему характеру особых условий перевозки, охраны.</w:t>
      </w:r>
    </w:p>
    <w:p w:rsidR="002A0B2E" w:rsidRPr="001814D4" w:rsidRDefault="002A0B2E" w:rsidP="005E7A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 Заказчик обязан:</w:t>
      </w:r>
    </w:p>
    <w:p w:rsidR="005E7A32" w:rsidRPr="001814D4" w:rsidRDefault="005E7A32" w:rsidP="005E7A32">
      <w:pPr>
        <w:tabs>
          <w:tab w:val="left" w:pos="1134"/>
          <w:tab w:val="left" w:pos="127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Передать Перевозчику в порядке и в сроки, установленные 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 xml:space="preserve"> груз, упакованный в тару, которая обеспечит его целостность и сохранность при транспортировке, за исключением случаев если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казом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предусмотрено оказание дополнительных услуг Перевозчиком по упаковке груза. </w:t>
      </w:r>
    </w:p>
    <w:p w:rsidR="005E7A32" w:rsidRPr="001814D4" w:rsidRDefault="005E7A32" w:rsidP="003627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3.2.2.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Предоставить Перевозчику сопроводительные документы и/или другую информацию, необходимую для организации перевозки груза, осуществления различных видов государственного контроля, а также документы, свидетельствующие об особых свойствах груза</w:t>
      </w:r>
      <w:r w:rsidR="003627A4" w:rsidRPr="001814D4">
        <w:rPr>
          <w:rFonts w:ascii="Times New Roman" w:hAnsi="Times New Roman" w:cs="Times New Roman"/>
          <w:sz w:val="20"/>
          <w:szCs w:val="20"/>
        </w:rPr>
        <w:t xml:space="preserve"> (в т. ч. но не ограничиваясь таможенные декларации, коммерческие инвойсы, сертификаты, лицензии, ввозные и вывозные разрешения и т.д.). </w:t>
      </w:r>
      <w:r w:rsidRPr="001814D4">
        <w:rPr>
          <w:rFonts w:ascii="Times New Roman" w:hAnsi="Times New Roman" w:cs="Times New Roman"/>
          <w:sz w:val="20"/>
          <w:szCs w:val="20"/>
        </w:rPr>
        <w:t xml:space="preserve">Информация об условиях транспортировки </w:t>
      </w:r>
      <w:r w:rsidR="003627A4" w:rsidRPr="001814D4">
        <w:rPr>
          <w:rFonts w:ascii="Times New Roman" w:hAnsi="Times New Roman" w:cs="Times New Roman"/>
          <w:sz w:val="20"/>
          <w:szCs w:val="20"/>
        </w:rPr>
        <w:t>груза, перечень тре</w:t>
      </w:r>
      <w:r w:rsidR="003627A4" w:rsidRPr="001814D4">
        <w:rPr>
          <w:rFonts w:ascii="Times New Roman" w:hAnsi="Times New Roman" w:cs="Times New Roman"/>
          <w:sz w:val="20"/>
          <w:szCs w:val="20"/>
        </w:rPr>
        <w:softHyphen/>
        <w:t xml:space="preserve">буемых документов согласовываются сторонами в </w:t>
      </w:r>
      <w:r w:rsidRPr="001814D4">
        <w:rPr>
          <w:rFonts w:ascii="Times New Roman" w:hAnsi="Times New Roman" w:cs="Times New Roman"/>
          <w:sz w:val="20"/>
          <w:szCs w:val="20"/>
        </w:rPr>
        <w:t>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>.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3.2.3.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Если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казом</w:t>
      </w:r>
      <w:r w:rsidRPr="001814D4">
        <w:rPr>
          <w:rFonts w:ascii="Times New Roman" w:hAnsi="Times New Roman" w:cs="Times New Roman"/>
          <w:sz w:val="20"/>
          <w:szCs w:val="20"/>
        </w:rPr>
        <w:t xml:space="preserve"> не предусмотрено иное обеспечить погрузку/разгрузку в нормативные сроки, оговоренные 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>;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3.2.4.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Произвести оплату за перевозку груза и дополнительные работы, услуги, выполняемые Перевозчиком </w:t>
      </w:r>
      <w:r w:rsidR="00174830" w:rsidRPr="001814D4">
        <w:rPr>
          <w:rFonts w:ascii="Times New Roman" w:hAnsi="Times New Roman" w:cs="Times New Roman"/>
          <w:sz w:val="20"/>
          <w:szCs w:val="20"/>
        </w:rPr>
        <w:t>в размере,</w:t>
      </w:r>
      <w:r w:rsidRPr="001814D4">
        <w:rPr>
          <w:rFonts w:ascii="Times New Roman" w:hAnsi="Times New Roman" w:cs="Times New Roman"/>
          <w:sz w:val="20"/>
          <w:szCs w:val="20"/>
        </w:rPr>
        <w:t xml:space="preserve"> согласованн</w:t>
      </w:r>
      <w:r w:rsidR="00174830" w:rsidRPr="001814D4">
        <w:rPr>
          <w:rFonts w:ascii="Times New Roman" w:hAnsi="Times New Roman" w:cs="Times New Roman"/>
          <w:sz w:val="20"/>
          <w:szCs w:val="20"/>
        </w:rPr>
        <w:t xml:space="preserve">ом </w:t>
      </w:r>
      <w:r w:rsidRPr="001814D4">
        <w:rPr>
          <w:rFonts w:ascii="Times New Roman" w:hAnsi="Times New Roman" w:cs="Times New Roman"/>
          <w:sz w:val="20"/>
          <w:szCs w:val="20"/>
        </w:rPr>
        <w:t>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 xml:space="preserve"> и в порядке предусмотренном настоящем договором;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3.2.5.</w:t>
      </w:r>
      <w:r w:rsidRPr="001814D4">
        <w:rPr>
          <w:rFonts w:ascii="Times New Roman" w:hAnsi="Times New Roman" w:cs="Times New Roman"/>
          <w:sz w:val="20"/>
          <w:szCs w:val="20"/>
        </w:rPr>
        <w:t xml:space="preserve">  Получить или обеспечить получение груза Грузополучателем. </w:t>
      </w:r>
    </w:p>
    <w:p w:rsidR="005E7A32" w:rsidRPr="001814D4" w:rsidRDefault="005E7A32" w:rsidP="005E7A32">
      <w:pPr>
        <w:tabs>
          <w:tab w:val="left" w:pos="127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3.2.6.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 обязан в</w:t>
      </w:r>
      <w:r w:rsidR="00A521AA" w:rsidRPr="001814D4">
        <w:rPr>
          <w:rFonts w:ascii="Times New Roman" w:hAnsi="Times New Roman" w:cs="Times New Roman"/>
          <w:sz w:val="20"/>
          <w:szCs w:val="20"/>
        </w:rPr>
        <w:t xml:space="preserve"> момент получения груза </w:t>
      </w:r>
      <w:r w:rsidRPr="001814D4">
        <w:rPr>
          <w:rFonts w:ascii="Times New Roman" w:hAnsi="Times New Roman" w:cs="Times New Roman"/>
          <w:sz w:val="20"/>
          <w:szCs w:val="20"/>
        </w:rPr>
        <w:t>подписать и предоставить Перевозчику Акт об оказанных услугах/УПД или направить Перевозчику письменный мотивированный отказ от подписания Акта/УПД. При отсутствии мотивированного отказа или подписанного Акта/УПД в вышеуказанный срок Акт/УПД считается подписанным со стороны Заказчика без замечаний.</w:t>
      </w:r>
    </w:p>
    <w:p w:rsidR="00803270" w:rsidRPr="001814D4" w:rsidRDefault="00803270" w:rsidP="008032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3.2.7.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Не предоставлять Исполнителю к отправке опасные грузы (яды, едкие кислоты, взрывчатые, легковоспламеняющиеся, отравляющие, радиоактивные вещества, медикаменты, содержащие наркотические и инфекционные вещества). Кроме случаев, когда Заказчиком заранее оговорена</w:t>
      </w:r>
      <w:r w:rsidR="000963D8" w:rsidRPr="001814D4">
        <w:rPr>
          <w:rFonts w:ascii="Times New Roman" w:hAnsi="Times New Roman" w:cs="Times New Roman"/>
          <w:sz w:val="20"/>
          <w:szCs w:val="20"/>
        </w:rPr>
        <w:t xml:space="preserve"> и сторонами согласована перевозка </w:t>
      </w:r>
      <w:r w:rsidRPr="001814D4">
        <w:rPr>
          <w:rFonts w:ascii="Times New Roman" w:hAnsi="Times New Roman" w:cs="Times New Roman"/>
          <w:sz w:val="20"/>
          <w:szCs w:val="20"/>
        </w:rPr>
        <w:t>опасного груза.</w:t>
      </w:r>
    </w:p>
    <w:p w:rsidR="00540BDC" w:rsidRPr="001814D4" w:rsidRDefault="00540BDC" w:rsidP="00540BDC">
      <w:pPr>
        <w:tabs>
          <w:tab w:val="left" w:pos="1134"/>
          <w:tab w:val="left" w:pos="1276"/>
          <w:tab w:val="left" w:pos="1418"/>
        </w:tabs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3.2.8.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Извещать о получении груза путем направления уведомления </w:t>
      </w:r>
      <w:r w:rsidRPr="001814D4">
        <w:rPr>
          <w:rFonts w:ascii="Times New Roman" w:eastAsia="Calibri" w:hAnsi="Times New Roman" w:cs="Times New Roman"/>
          <w:sz w:val="20"/>
          <w:szCs w:val="20"/>
        </w:rPr>
        <w:t>в графе «Груз получен» Мобильного приложения</w:t>
      </w:r>
      <w:r w:rsidRPr="001814D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0BDC" w:rsidRPr="001814D4" w:rsidRDefault="00540BDC" w:rsidP="008032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7A32" w:rsidRPr="001814D4" w:rsidRDefault="005E7A32" w:rsidP="005E7A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4. Расчеты за перевозку</w:t>
      </w:r>
    </w:p>
    <w:p w:rsidR="002412EF" w:rsidRPr="001814D4" w:rsidRDefault="005E7A32" w:rsidP="00241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4D4">
        <w:rPr>
          <w:rFonts w:ascii="Times New Roman" w:eastAsia="Calibri" w:hAnsi="Times New Roman" w:cs="Times New Roman"/>
          <w:b/>
          <w:sz w:val="20"/>
          <w:szCs w:val="20"/>
        </w:rPr>
        <w:t>4.1.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Стоимость услуг перевозки и иных дополнительных услуг, сопутствующих перевозке согласовывается сторонами 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>.</w:t>
      </w:r>
      <w:r w:rsidRPr="00181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12EF" w:rsidRPr="00181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Заказчиком до начала оказания услуг по перевозке грузов Перевозчиком. 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lastRenderedPageBreak/>
        <w:t>4.2.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Оплата осуществляется в рублях, путем перечисления денежных средств на расчетный счет. Датой оплаты является дата поступления денежных средств на расчетный счет. Указанный платеж является авансом по настоящему Договору. 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4.3.</w:t>
      </w:r>
      <w:r w:rsidRPr="001814D4">
        <w:rPr>
          <w:rFonts w:ascii="Times New Roman" w:hAnsi="Times New Roman" w:cs="Times New Roman"/>
          <w:sz w:val="20"/>
          <w:szCs w:val="20"/>
        </w:rPr>
        <w:t xml:space="preserve"> Стороны определили, что денежные средства, полученные от </w:t>
      </w:r>
      <w:r w:rsidR="00DD17A7" w:rsidRPr="001814D4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1814D4">
        <w:rPr>
          <w:rFonts w:ascii="Times New Roman" w:hAnsi="Times New Roman" w:cs="Times New Roman"/>
          <w:sz w:val="20"/>
          <w:szCs w:val="20"/>
        </w:rPr>
        <w:t>в виде аванса или п</w:t>
      </w:r>
      <w:r w:rsidR="009E1EBA" w:rsidRPr="001814D4">
        <w:rPr>
          <w:rFonts w:ascii="Times New Roman" w:hAnsi="Times New Roman" w:cs="Times New Roman"/>
          <w:sz w:val="20"/>
          <w:szCs w:val="20"/>
        </w:rPr>
        <w:t>редоплаты</w:t>
      </w:r>
      <w:r w:rsidRPr="001814D4">
        <w:rPr>
          <w:rFonts w:ascii="Times New Roman" w:hAnsi="Times New Roman" w:cs="Times New Roman"/>
          <w:sz w:val="20"/>
          <w:szCs w:val="20"/>
        </w:rPr>
        <w:t xml:space="preserve">, не являются коммерческим кредитом. Проценты на указанную сумму не начисляются. </w:t>
      </w:r>
    </w:p>
    <w:p w:rsidR="00A521AA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4.4.</w:t>
      </w:r>
      <w:r w:rsidRPr="001814D4">
        <w:rPr>
          <w:rFonts w:ascii="Times New Roman" w:hAnsi="Times New Roman" w:cs="Times New Roman"/>
          <w:sz w:val="20"/>
          <w:szCs w:val="20"/>
        </w:rPr>
        <w:t xml:space="preserve"> </w:t>
      </w:r>
      <w:r w:rsidR="008E69BF" w:rsidRPr="001814D4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Pr="001814D4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DF73BB" w:rsidRPr="001814D4">
        <w:rPr>
          <w:rFonts w:ascii="Times New Roman" w:hAnsi="Times New Roman" w:cs="Times New Roman"/>
          <w:sz w:val="20"/>
          <w:szCs w:val="20"/>
        </w:rPr>
        <w:t xml:space="preserve">оказаться от перевозки груза, </w:t>
      </w:r>
      <w:r w:rsidR="002412EF" w:rsidRPr="001814D4">
        <w:rPr>
          <w:rFonts w:ascii="Times New Roman" w:hAnsi="Times New Roman" w:cs="Times New Roman"/>
          <w:sz w:val="20"/>
          <w:szCs w:val="20"/>
        </w:rPr>
        <w:t xml:space="preserve">до начала оказания вышеуказанных услуг Перевозчиком </w:t>
      </w:r>
      <w:r w:rsidR="00DF73BB" w:rsidRPr="001814D4">
        <w:rPr>
          <w:rFonts w:ascii="Times New Roman" w:hAnsi="Times New Roman" w:cs="Times New Roman"/>
          <w:sz w:val="20"/>
          <w:szCs w:val="20"/>
        </w:rPr>
        <w:t>по</w:t>
      </w:r>
      <w:r w:rsidRPr="001814D4">
        <w:rPr>
          <w:rFonts w:ascii="Times New Roman" w:hAnsi="Times New Roman" w:cs="Times New Roman"/>
          <w:sz w:val="20"/>
          <w:szCs w:val="20"/>
        </w:rPr>
        <w:t>требова</w:t>
      </w:r>
      <w:r w:rsidR="00DF73BB" w:rsidRPr="001814D4">
        <w:rPr>
          <w:rFonts w:ascii="Times New Roman" w:hAnsi="Times New Roman" w:cs="Times New Roman"/>
          <w:sz w:val="20"/>
          <w:szCs w:val="20"/>
        </w:rPr>
        <w:t>в</w:t>
      </w:r>
      <w:r w:rsidRPr="001814D4">
        <w:rPr>
          <w:rFonts w:ascii="Times New Roman" w:hAnsi="Times New Roman" w:cs="Times New Roman"/>
          <w:sz w:val="20"/>
          <w:szCs w:val="20"/>
        </w:rPr>
        <w:t xml:space="preserve"> возврата денежных средств, оплаченных по настоящему </w:t>
      </w:r>
      <w:r w:rsidR="00DF73BB" w:rsidRPr="001814D4">
        <w:rPr>
          <w:rFonts w:ascii="Times New Roman" w:hAnsi="Times New Roman" w:cs="Times New Roman"/>
          <w:sz w:val="20"/>
          <w:szCs w:val="20"/>
        </w:rPr>
        <w:t xml:space="preserve">договору за вычетом фактической стоимости затрат, понесенных Перевозчиком во исполнение обязанностей по настоящему договору. </w:t>
      </w:r>
    </w:p>
    <w:p w:rsidR="002A0B2E" w:rsidRPr="001814D4" w:rsidRDefault="002A0B2E" w:rsidP="002A0B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4.</w:t>
      </w:r>
      <w:r w:rsidR="00DF73BB" w:rsidRPr="001814D4">
        <w:rPr>
          <w:rFonts w:ascii="Times New Roman" w:hAnsi="Times New Roman" w:cs="Times New Roman"/>
          <w:b/>
          <w:sz w:val="20"/>
          <w:szCs w:val="20"/>
        </w:rPr>
        <w:t>5</w:t>
      </w:r>
      <w:r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Оплата всех пошлин и платежей для выполнения требований, связанных с пограничным таможенным, ветеринарным, санитарно-</w:t>
      </w:r>
      <w:proofErr w:type="spellStart"/>
      <w:r w:rsidRPr="001814D4">
        <w:rPr>
          <w:rFonts w:ascii="Times New Roman" w:hAnsi="Times New Roman" w:cs="Times New Roman"/>
          <w:sz w:val="20"/>
          <w:szCs w:val="20"/>
        </w:rPr>
        <w:t>карантийным</w:t>
      </w:r>
      <w:proofErr w:type="spellEnd"/>
      <w:r w:rsidR="008E69BF" w:rsidRPr="001814D4">
        <w:rPr>
          <w:rFonts w:ascii="Times New Roman" w:hAnsi="Times New Roman" w:cs="Times New Roman"/>
          <w:sz w:val="20"/>
          <w:szCs w:val="20"/>
        </w:rPr>
        <w:t xml:space="preserve">, фитосанитарным и другими видами  </w:t>
      </w:r>
      <w:r w:rsidRPr="001814D4">
        <w:rPr>
          <w:rFonts w:ascii="Times New Roman" w:hAnsi="Times New Roman" w:cs="Times New Roman"/>
          <w:sz w:val="20"/>
          <w:szCs w:val="20"/>
        </w:rPr>
        <w:t xml:space="preserve"> контроля   в    соответствии    с законодательством </w:t>
      </w:r>
      <w:r w:rsidR="008E69BF" w:rsidRPr="001814D4">
        <w:rPr>
          <w:rFonts w:ascii="Times New Roman" w:hAnsi="Times New Roman" w:cs="Times New Roman"/>
          <w:sz w:val="20"/>
          <w:szCs w:val="20"/>
        </w:rPr>
        <w:t>РФ осуществляется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Заказчиком самостоятельно, если За</w:t>
      </w:r>
      <w:r w:rsidR="00174830" w:rsidRPr="001814D4">
        <w:rPr>
          <w:rFonts w:ascii="Times New Roman" w:hAnsi="Times New Roman" w:cs="Times New Roman"/>
          <w:sz w:val="20"/>
          <w:szCs w:val="20"/>
        </w:rPr>
        <w:t xml:space="preserve">казом </w:t>
      </w:r>
      <w:r w:rsidRPr="001814D4">
        <w:rPr>
          <w:rFonts w:ascii="Times New Roman" w:hAnsi="Times New Roman" w:cs="Times New Roman"/>
          <w:sz w:val="20"/>
          <w:szCs w:val="20"/>
        </w:rPr>
        <w:t>не предусмотрено иное.</w:t>
      </w:r>
    </w:p>
    <w:p w:rsidR="008E69BF" w:rsidRPr="001814D4" w:rsidRDefault="008E69BF" w:rsidP="008E69BF">
      <w:pPr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4.6</w:t>
      </w:r>
      <w:r w:rsidR="00DF73BB"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Если Перевозчик является плательщиком НДС</w:t>
      </w:r>
      <w:r w:rsidR="00DF73BB" w:rsidRPr="001814D4">
        <w:rPr>
          <w:rFonts w:ascii="Times New Roman" w:hAnsi="Times New Roman" w:cs="Times New Roman"/>
          <w:sz w:val="20"/>
          <w:szCs w:val="20"/>
        </w:rPr>
        <w:t xml:space="preserve"> и </w:t>
      </w:r>
      <w:r w:rsidRPr="001814D4">
        <w:rPr>
          <w:rFonts w:ascii="Times New Roman" w:hAnsi="Times New Roman" w:cs="Times New Roman"/>
          <w:sz w:val="20"/>
          <w:szCs w:val="20"/>
        </w:rPr>
        <w:t xml:space="preserve">при осуществлении перевозок, экспортируемых за пределы территории Российской Федерации товаров провозная плата не включает НДС, в том случае, если </w:t>
      </w:r>
      <w:r w:rsidR="00DF73BB" w:rsidRPr="001814D4">
        <w:rPr>
          <w:rFonts w:ascii="Times New Roman" w:hAnsi="Times New Roman" w:cs="Times New Roman"/>
          <w:sz w:val="20"/>
          <w:szCs w:val="20"/>
        </w:rPr>
        <w:t>Заказчик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предоставит таможенные документы, необходимые для подтверждения налоговой ставки 0% в соответствии со статьей 165 Налогового кодекса РФ. В случае не предоставления надлежащих таможенных документов об экспортно-импортных операциях </w:t>
      </w:r>
      <w:r w:rsidR="00DF73BB" w:rsidRPr="001814D4">
        <w:rPr>
          <w:rFonts w:ascii="Times New Roman" w:hAnsi="Times New Roman" w:cs="Times New Roman"/>
          <w:sz w:val="20"/>
          <w:szCs w:val="20"/>
        </w:rPr>
        <w:t>Заказчик</w:t>
      </w:r>
      <w:r w:rsidRPr="001814D4">
        <w:rPr>
          <w:rFonts w:ascii="Times New Roman" w:hAnsi="Times New Roman" w:cs="Times New Roman"/>
          <w:sz w:val="20"/>
          <w:szCs w:val="20"/>
        </w:rPr>
        <w:t xml:space="preserve"> оплачивает </w:t>
      </w:r>
      <w:r w:rsidR="00DF73BB" w:rsidRPr="001814D4">
        <w:rPr>
          <w:rFonts w:ascii="Times New Roman" w:hAnsi="Times New Roman" w:cs="Times New Roman"/>
          <w:sz w:val="20"/>
          <w:szCs w:val="20"/>
        </w:rPr>
        <w:t xml:space="preserve">Перевозчику </w:t>
      </w:r>
      <w:r w:rsidRPr="001814D4">
        <w:rPr>
          <w:rFonts w:ascii="Times New Roman" w:hAnsi="Times New Roman" w:cs="Times New Roman"/>
          <w:sz w:val="20"/>
          <w:szCs w:val="20"/>
        </w:rPr>
        <w:t xml:space="preserve">сумму НДС по ставке </w:t>
      </w:r>
      <w:r w:rsidR="00DF73BB" w:rsidRPr="001814D4">
        <w:rPr>
          <w:rFonts w:ascii="Times New Roman" w:hAnsi="Times New Roman" w:cs="Times New Roman"/>
          <w:sz w:val="20"/>
          <w:szCs w:val="20"/>
        </w:rPr>
        <w:t>20</w:t>
      </w:r>
      <w:r w:rsidRPr="001814D4">
        <w:rPr>
          <w:rFonts w:ascii="Times New Roman" w:hAnsi="Times New Roman" w:cs="Times New Roman"/>
          <w:sz w:val="20"/>
          <w:szCs w:val="20"/>
        </w:rPr>
        <w:t>% от объема реализации</w:t>
      </w:r>
      <w:r w:rsidR="00DF73BB" w:rsidRPr="001814D4">
        <w:rPr>
          <w:rFonts w:ascii="Times New Roman" w:hAnsi="Times New Roman" w:cs="Times New Roman"/>
          <w:sz w:val="20"/>
          <w:szCs w:val="20"/>
        </w:rPr>
        <w:t xml:space="preserve"> услуг по перевозке</w:t>
      </w:r>
      <w:r w:rsidRPr="001814D4">
        <w:rPr>
          <w:rFonts w:ascii="Times New Roman" w:hAnsi="Times New Roman" w:cs="Times New Roman"/>
          <w:sz w:val="20"/>
          <w:szCs w:val="20"/>
        </w:rPr>
        <w:t>, не облагавшегося НДС.</w:t>
      </w:r>
    </w:p>
    <w:p w:rsidR="005E7A32" w:rsidRPr="001814D4" w:rsidRDefault="005E7A32" w:rsidP="005E7A32">
      <w:pPr>
        <w:tabs>
          <w:tab w:val="left" w:pos="1276"/>
        </w:tabs>
        <w:suppressAutoHyphens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5. Гарантии и заверения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5.1. Заказчик гарантирует, что:</w:t>
      </w:r>
    </w:p>
    <w:p w:rsidR="005E7A32" w:rsidRPr="001814D4" w:rsidRDefault="005E7A32" w:rsidP="005E7A32">
      <w:pPr>
        <w:tabs>
          <w:tab w:val="left" w:pos="1134"/>
          <w:tab w:val="left" w:pos="1418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5.1.1.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Информация о свойствах и характере груза, родовом наименовании груза, условиях его перевозки, маркировке, весе, объеме, объявленной ценности, контактах Грузополучателя является достоверной.</w:t>
      </w:r>
    </w:p>
    <w:p w:rsidR="00803270" w:rsidRPr="001814D4" w:rsidRDefault="005E7A32" w:rsidP="008032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5.1.2.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Груз, переданный Перевозчику, не относится к категории грузов: запрещенных к перевозке действующим законодательством РФ; требующих особых условий хранения и/или перевозки, в том числе скоропортящихся, чувствительных к температурному </w:t>
      </w:r>
      <w:r w:rsidR="00803270" w:rsidRPr="001814D4">
        <w:rPr>
          <w:rFonts w:ascii="Times New Roman" w:hAnsi="Times New Roman" w:cs="Times New Roman"/>
          <w:sz w:val="20"/>
          <w:szCs w:val="20"/>
        </w:rPr>
        <w:t xml:space="preserve">воздействию, кроме случаев, когда Заказчиком заранее оговорена отправка </w:t>
      </w:r>
      <w:r w:rsidR="003627A4" w:rsidRPr="001814D4">
        <w:rPr>
          <w:rFonts w:ascii="Times New Roman" w:hAnsi="Times New Roman" w:cs="Times New Roman"/>
          <w:sz w:val="20"/>
          <w:szCs w:val="20"/>
        </w:rPr>
        <w:t>груза с указанными в настоящем пункте характеристиками</w:t>
      </w:r>
      <w:r w:rsidR="00803270" w:rsidRPr="001814D4">
        <w:rPr>
          <w:rFonts w:ascii="Times New Roman" w:hAnsi="Times New Roman" w:cs="Times New Roman"/>
          <w:sz w:val="20"/>
          <w:szCs w:val="20"/>
        </w:rPr>
        <w:t>.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5.1.3</w:t>
      </w:r>
      <w:r w:rsidRPr="001814D4">
        <w:rPr>
          <w:rFonts w:ascii="Times New Roman" w:hAnsi="Times New Roman" w:cs="Times New Roman"/>
          <w:sz w:val="20"/>
          <w:szCs w:val="20"/>
        </w:rPr>
        <w:t>. Содержимое груза соответствует заявленному 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 xml:space="preserve"> и предоставляемым сопроводительным документам на груз.</w:t>
      </w:r>
    </w:p>
    <w:p w:rsidR="005E7A32" w:rsidRPr="001814D4" w:rsidRDefault="005E7A32" w:rsidP="005E7A32">
      <w:pPr>
        <w:tabs>
          <w:tab w:val="left" w:pos="1134"/>
          <w:tab w:val="left" w:pos="127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5.1.4.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 распоряжается грузом на законных основаниях.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5.1.5.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Представитель Заказчика, уполномоченный на получение груза, имеет право на подписание документов, подтверждающих получение груза, в том числе накладных на выдачу, актов оказанных услуг/УПД и иных документов, связанных с получением груза. </w:t>
      </w:r>
    </w:p>
    <w:p w:rsidR="006833AC" w:rsidRPr="001814D4" w:rsidRDefault="006833AC" w:rsidP="005E7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7A32" w:rsidRPr="001814D4" w:rsidRDefault="005E7A32" w:rsidP="005E7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 xml:space="preserve">6. Ответственность </w:t>
      </w:r>
    </w:p>
    <w:p w:rsidR="001A36FA" w:rsidRPr="001814D4" w:rsidRDefault="001A36FA" w:rsidP="001A36F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Каждая из сторон должна исполнять свои обязательства надлежащим об</w:t>
      </w:r>
      <w:r w:rsidRPr="001814D4">
        <w:rPr>
          <w:rFonts w:ascii="Times New Roman" w:hAnsi="Times New Roman" w:cs="Times New Roman"/>
          <w:sz w:val="20"/>
          <w:szCs w:val="20"/>
        </w:rPr>
        <w:softHyphen/>
        <w:t>разом, оказывая всевозможное содействие другой стороне. Сторона, на</w:t>
      </w:r>
      <w:r w:rsidRPr="001814D4">
        <w:rPr>
          <w:rFonts w:ascii="Times New Roman" w:hAnsi="Times New Roman" w:cs="Times New Roman"/>
          <w:sz w:val="20"/>
          <w:szCs w:val="20"/>
        </w:rPr>
        <w:softHyphen/>
        <w:t>рушившая свои обязательства по Договору, должна без промедления уст</w:t>
      </w:r>
      <w:r w:rsidRPr="001814D4">
        <w:rPr>
          <w:rFonts w:ascii="Times New Roman" w:hAnsi="Times New Roman" w:cs="Times New Roman"/>
          <w:sz w:val="20"/>
          <w:szCs w:val="20"/>
        </w:rPr>
        <w:softHyphen/>
        <w:t>ранить эти нарушения, а также осуществить компенсацию затрат за прогон и простой транспорта, затраты на вынужденные охрану и хранение груза, несвоевременную и невостребованную подачу, возврат груза и другие издержки.</w:t>
      </w:r>
    </w:p>
    <w:p w:rsidR="00FE4D17" w:rsidRPr="001814D4" w:rsidRDefault="001A36FA" w:rsidP="00572A85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6.2</w:t>
      </w:r>
      <w:r w:rsidR="00572A85"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="00572A85" w:rsidRPr="001814D4">
        <w:rPr>
          <w:rFonts w:ascii="Times New Roman" w:hAnsi="Times New Roman" w:cs="Times New Roman"/>
          <w:sz w:val="20"/>
          <w:szCs w:val="20"/>
        </w:rPr>
        <w:t xml:space="preserve"> Заказчик несет ответственность за правильность и полноту сведений, вносимых им 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</w:t>
      </w:r>
      <w:r w:rsidR="00572A85" w:rsidRPr="001814D4">
        <w:rPr>
          <w:rFonts w:ascii="Times New Roman" w:hAnsi="Times New Roman" w:cs="Times New Roman"/>
          <w:sz w:val="20"/>
          <w:szCs w:val="20"/>
        </w:rPr>
        <w:t xml:space="preserve">, а также за непредставление документов, либо предоставление не всех необходимых документов, либо за предоставление неверно оформленных документов. </w:t>
      </w:r>
    </w:p>
    <w:p w:rsidR="00B56CE5" w:rsidRPr="001814D4" w:rsidRDefault="001A36FA" w:rsidP="00572A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6.3</w:t>
      </w:r>
      <w:r w:rsidR="00572A85"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="00572A85" w:rsidRPr="001814D4">
        <w:rPr>
          <w:rFonts w:ascii="Times New Roman" w:hAnsi="Times New Roman" w:cs="Times New Roman"/>
          <w:sz w:val="20"/>
          <w:szCs w:val="20"/>
        </w:rPr>
        <w:t xml:space="preserve"> </w:t>
      </w:r>
      <w:r w:rsidR="00B56CE5" w:rsidRPr="001814D4">
        <w:rPr>
          <w:rFonts w:ascii="Times New Roman" w:hAnsi="Times New Roman" w:cs="Times New Roman"/>
          <w:sz w:val="20"/>
          <w:szCs w:val="20"/>
        </w:rPr>
        <w:t>Вс</w:t>
      </w:r>
      <w:r w:rsidR="00572A85" w:rsidRPr="001814D4">
        <w:rPr>
          <w:rFonts w:ascii="Times New Roman" w:hAnsi="Times New Roman" w:cs="Times New Roman"/>
          <w:sz w:val="20"/>
          <w:szCs w:val="20"/>
        </w:rPr>
        <w:t>ю</w:t>
      </w:r>
      <w:r w:rsidR="00B56CE5" w:rsidRPr="001814D4">
        <w:rPr>
          <w:rFonts w:ascii="Times New Roman" w:hAnsi="Times New Roman" w:cs="Times New Roman"/>
          <w:sz w:val="20"/>
          <w:szCs w:val="20"/>
        </w:rPr>
        <w:t xml:space="preserve"> юридическ</w:t>
      </w:r>
      <w:r w:rsidR="00572A85" w:rsidRPr="001814D4">
        <w:rPr>
          <w:rFonts w:ascii="Times New Roman" w:hAnsi="Times New Roman" w:cs="Times New Roman"/>
          <w:sz w:val="20"/>
          <w:szCs w:val="20"/>
        </w:rPr>
        <w:t>ую</w:t>
      </w:r>
      <w:r w:rsidR="00B56CE5" w:rsidRPr="001814D4">
        <w:rPr>
          <w:rFonts w:ascii="Times New Roman" w:hAnsi="Times New Roman" w:cs="Times New Roman"/>
          <w:sz w:val="20"/>
          <w:szCs w:val="20"/>
        </w:rPr>
        <w:t xml:space="preserve"> и финансов</w:t>
      </w:r>
      <w:r w:rsidR="00572A85" w:rsidRPr="001814D4">
        <w:rPr>
          <w:rFonts w:ascii="Times New Roman" w:hAnsi="Times New Roman" w:cs="Times New Roman"/>
          <w:sz w:val="20"/>
          <w:szCs w:val="20"/>
        </w:rPr>
        <w:t>ую</w:t>
      </w:r>
      <w:r w:rsidR="00B56CE5" w:rsidRPr="001814D4">
        <w:rPr>
          <w:rFonts w:ascii="Times New Roman" w:hAnsi="Times New Roman" w:cs="Times New Roman"/>
          <w:sz w:val="20"/>
          <w:szCs w:val="20"/>
        </w:rPr>
        <w:t xml:space="preserve"> ответственность за перевозку запрещённых грузов, связанн</w:t>
      </w:r>
      <w:r w:rsidR="00572A85" w:rsidRPr="001814D4">
        <w:rPr>
          <w:rFonts w:ascii="Times New Roman" w:hAnsi="Times New Roman" w:cs="Times New Roman"/>
          <w:sz w:val="20"/>
          <w:szCs w:val="20"/>
        </w:rPr>
        <w:t>ых</w:t>
      </w:r>
      <w:r w:rsidR="00B56CE5" w:rsidRPr="001814D4">
        <w:rPr>
          <w:rFonts w:ascii="Times New Roman" w:hAnsi="Times New Roman" w:cs="Times New Roman"/>
          <w:sz w:val="20"/>
          <w:szCs w:val="20"/>
        </w:rPr>
        <w:t xml:space="preserve"> с проверкой груза сотрудниками органов внутренних дел, отсутствием или неправильным оформлением документов на груз, </w:t>
      </w:r>
      <w:r w:rsidR="00572A85" w:rsidRPr="001814D4">
        <w:rPr>
          <w:rFonts w:ascii="Times New Roman" w:hAnsi="Times New Roman" w:cs="Times New Roman"/>
          <w:sz w:val="20"/>
          <w:szCs w:val="20"/>
        </w:rPr>
        <w:t>несет Заказчик</w:t>
      </w:r>
      <w:r w:rsidR="00B56CE5" w:rsidRPr="001814D4">
        <w:rPr>
          <w:rFonts w:ascii="Times New Roman" w:hAnsi="Times New Roman" w:cs="Times New Roman"/>
          <w:sz w:val="20"/>
          <w:szCs w:val="20"/>
        </w:rPr>
        <w:t>.</w:t>
      </w:r>
    </w:p>
    <w:p w:rsidR="005E7A32" w:rsidRPr="001814D4" w:rsidRDefault="005E7A32" w:rsidP="00572A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</w:t>
      </w:r>
      <w:r w:rsidR="001A36FA" w:rsidRPr="001814D4">
        <w:rPr>
          <w:rFonts w:ascii="Times New Roman" w:hAnsi="Times New Roman" w:cs="Times New Roman"/>
          <w:b/>
          <w:sz w:val="20"/>
          <w:szCs w:val="20"/>
        </w:rPr>
        <w:t>4</w:t>
      </w:r>
      <w:r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 изменение даты погрузки менее, чем за 24 часа до согласованной даты 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</w:t>
      </w:r>
      <w:r w:rsidRPr="001814D4">
        <w:rPr>
          <w:rFonts w:ascii="Times New Roman" w:hAnsi="Times New Roman" w:cs="Times New Roman"/>
          <w:sz w:val="20"/>
          <w:szCs w:val="20"/>
        </w:rPr>
        <w:t xml:space="preserve"> на перевозку – Сторона допустившая нарушение несет штрафные санкции </w:t>
      </w:r>
      <w:r w:rsidR="00572A85" w:rsidRPr="001814D4">
        <w:rPr>
          <w:rFonts w:ascii="Times New Roman" w:hAnsi="Times New Roman" w:cs="Times New Roman"/>
          <w:sz w:val="20"/>
          <w:szCs w:val="20"/>
        </w:rPr>
        <w:t>в размере 20% стоимости перевозки</w:t>
      </w:r>
      <w:r w:rsidRPr="001814D4">
        <w:rPr>
          <w:rFonts w:ascii="Times New Roman" w:hAnsi="Times New Roman" w:cs="Times New Roman"/>
          <w:sz w:val="20"/>
          <w:szCs w:val="20"/>
        </w:rPr>
        <w:t>.</w:t>
      </w:r>
    </w:p>
    <w:p w:rsidR="001A36FA" w:rsidRPr="001814D4" w:rsidRDefault="001A36FA" w:rsidP="001A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 xml:space="preserve">6.5. </w:t>
      </w:r>
      <w:r w:rsidRPr="001814D4">
        <w:rPr>
          <w:rFonts w:ascii="Times New Roman" w:hAnsi="Times New Roman" w:cs="Times New Roman"/>
          <w:sz w:val="20"/>
          <w:szCs w:val="20"/>
        </w:rPr>
        <w:t xml:space="preserve"> Сторона, осуществляющая погрузоразгрузочные работы несет полную ответственность за все последствия неправильной погрузки/разгрузки Груза.</w:t>
      </w:r>
    </w:p>
    <w:p w:rsidR="005E7A32" w:rsidRPr="001814D4" w:rsidRDefault="005E7A32" w:rsidP="005E7A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6.6.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Перевозчик несет ответственность за порчу или утрату груза, произошедшую по вине Перевозчика в процессе перевозки.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</w:t>
      </w:r>
      <w:r w:rsidR="001A36FA" w:rsidRPr="001814D4">
        <w:rPr>
          <w:rFonts w:ascii="Times New Roman" w:hAnsi="Times New Roman" w:cs="Times New Roman"/>
          <w:b/>
          <w:sz w:val="20"/>
          <w:szCs w:val="20"/>
        </w:rPr>
        <w:t>7.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 уведомлен и согласен, что ответственность Перевозчика не может превышать объявленной стоимости груза. Заказчик гарантирует, что объявленная стоимость груза не может превышать его реальную (документально подтвержденную) стоимость.</w:t>
      </w:r>
      <w:r w:rsidR="006E0D29" w:rsidRPr="001814D4">
        <w:rPr>
          <w:rFonts w:ascii="Times New Roman" w:hAnsi="Times New Roman" w:cs="Times New Roman"/>
          <w:sz w:val="20"/>
          <w:szCs w:val="20"/>
        </w:rPr>
        <w:t xml:space="preserve"> </w:t>
      </w:r>
      <w:r w:rsidRPr="001814D4">
        <w:rPr>
          <w:rFonts w:ascii="Times New Roman" w:hAnsi="Times New Roman" w:cs="Times New Roman"/>
          <w:sz w:val="20"/>
          <w:szCs w:val="20"/>
        </w:rPr>
        <w:t xml:space="preserve">Стороны определили, что Перевозчик вправе не проверять достоверность объявленной ценности груза. </w:t>
      </w:r>
    </w:p>
    <w:p w:rsidR="001A36FA" w:rsidRPr="001814D4" w:rsidRDefault="001A36FA" w:rsidP="001A36FA">
      <w:pPr>
        <w:pStyle w:val="a4"/>
        <w:tabs>
          <w:tab w:val="left" w:pos="0"/>
          <w:tab w:val="left" w:pos="142"/>
          <w:tab w:val="left" w:pos="426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6.8.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Перевозчик освобождается от возмещения убытков, причинённых Заказчику, в случае:</w:t>
      </w:r>
    </w:p>
    <w:p w:rsidR="001A36FA" w:rsidRPr="001814D4" w:rsidRDefault="001A36FA" w:rsidP="001A36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sz w:val="20"/>
          <w:szCs w:val="20"/>
        </w:rPr>
        <w:t>уничтожения или обезвреживания (если того потребуют обстоятельства) опасных грузов, если Заказчик не информировал Перевозчика о наличии такого груза и о необходимых мерах предосторожности, которые следует принять;</w:t>
      </w:r>
    </w:p>
    <w:p w:rsidR="001A36FA" w:rsidRPr="001814D4" w:rsidRDefault="001A36FA" w:rsidP="001A36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sz w:val="20"/>
          <w:szCs w:val="20"/>
        </w:rPr>
        <w:t xml:space="preserve">повреждения, полного или частичного уничтожения груза Заказчика в том случае, если при этом не была нарушена тара, запорные устройства, пломбы, указанные в </w:t>
      </w:r>
      <w:proofErr w:type="spellStart"/>
      <w:r w:rsidRPr="001814D4">
        <w:rPr>
          <w:rFonts w:ascii="Times New Roman" w:hAnsi="Times New Roman" w:cs="Times New Roman"/>
          <w:sz w:val="20"/>
          <w:szCs w:val="20"/>
        </w:rPr>
        <w:t>грузосопроводительных</w:t>
      </w:r>
      <w:proofErr w:type="spellEnd"/>
      <w:r w:rsidRPr="001814D4">
        <w:rPr>
          <w:rFonts w:ascii="Times New Roman" w:hAnsi="Times New Roman" w:cs="Times New Roman"/>
          <w:sz w:val="20"/>
          <w:szCs w:val="20"/>
        </w:rPr>
        <w:t xml:space="preserve"> документах;</w:t>
      </w:r>
    </w:p>
    <w:p w:rsidR="001A36FA" w:rsidRPr="001814D4" w:rsidRDefault="001A36FA" w:rsidP="001A36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sz w:val="20"/>
          <w:szCs w:val="20"/>
        </w:rPr>
        <w:t>убытки и потери явились следствием действий (бездействий) Заказчика или его контрагентов;</w:t>
      </w:r>
    </w:p>
    <w:p w:rsidR="001A36FA" w:rsidRPr="001814D4" w:rsidRDefault="001A36FA" w:rsidP="001A36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sz w:val="20"/>
          <w:szCs w:val="20"/>
        </w:rPr>
        <w:t>убытки возникли из-за скрытых недостатков груза, его особой природы и физико-химических свойств, перепадов температур, недостатков и/или непрочности упаковки, несоответствия упаковки правилам;</w:t>
      </w:r>
    </w:p>
    <w:p w:rsidR="001A36FA" w:rsidRPr="001814D4" w:rsidRDefault="001A36FA" w:rsidP="0079593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sz w:val="20"/>
          <w:szCs w:val="20"/>
        </w:rPr>
        <w:t>если убытки возникли вследствие ареста груза властями, введением карантинных ограничений и прочих законных действий органов исполнительной и законодательной власти.</w:t>
      </w:r>
    </w:p>
    <w:p w:rsidR="005E7A32" w:rsidRPr="001814D4" w:rsidRDefault="005E7A32" w:rsidP="00795934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</w:t>
      </w:r>
      <w:r w:rsidR="001A36FA" w:rsidRPr="001814D4">
        <w:rPr>
          <w:rFonts w:ascii="Times New Roman" w:hAnsi="Times New Roman" w:cs="Times New Roman"/>
          <w:b/>
          <w:sz w:val="20"/>
          <w:szCs w:val="20"/>
        </w:rPr>
        <w:t>9</w:t>
      </w:r>
      <w:r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 отвечает за действия/бездействие Грузоотправителя и /или Грузополучателя при исполнении настоящего Договора, как за свои собственные. </w:t>
      </w:r>
    </w:p>
    <w:p w:rsidR="005E7A32" w:rsidRPr="001814D4" w:rsidRDefault="005E7A32" w:rsidP="0079593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1814D4">
        <w:rPr>
          <w:b/>
          <w:sz w:val="20"/>
          <w:szCs w:val="20"/>
        </w:rPr>
        <w:lastRenderedPageBreak/>
        <w:t>6.1</w:t>
      </w:r>
      <w:r w:rsidR="001A36FA" w:rsidRPr="001814D4">
        <w:rPr>
          <w:b/>
          <w:sz w:val="20"/>
          <w:szCs w:val="20"/>
        </w:rPr>
        <w:t>0</w:t>
      </w:r>
      <w:r w:rsidRPr="001814D4">
        <w:rPr>
          <w:b/>
          <w:sz w:val="20"/>
          <w:szCs w:val="20"/>
        </w:rPr>
        <w:t xml:space="preserve">. </w:t>
      </w:r>
      <w:r w:rsidRPr="001814D4">
        <w:rPr>
          <w:sz w:val="20"/>
          <w:szCs w:val="20"/>
        </w:rPr>
        <w:t xml:space="preserve">В случае исполнения настоящего договора силами третьих лиц, Перевозчик несет ответственность за действия (бездействие) третьих лиц, как за свои собственные. </w:t>
      </w:r>
    </w:p>
    <w:p w:rsidR="005E7A32" w:rsidRPr="001814D4" w:rsidRDefault="005E7A32" w:rsidP="005E7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6.1</w:t>
      </w:r>
      <w:r w:rsidR="001A36FA" w:rsidRPr="001814D4">
        <w:rPr>
          <w:rFonts w:ascii="Times New Roman" w:hAnsi="Times New Roman" w:cs="Times New Roman"/>
          <w:b/>
          <w:sz w:val="20"/>
          <w:szCs w:val="20"/>
        </w:rPr>
        <w:t>1</w:t>
      </w:r>
      <w:r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По всем вопросам, не оговоренным настоящим Договором Стороны несут ответственность в соответствии с действующим законодательством РФ.</w:t>
      </w:r>
    </w:p>
    <w:p w:rsidR="005E7A32" w:rsidRPr="001814D4" w:rsidRDefault="005E7A32" w:rsidP="005E7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6.1</w:t>
      </w:r>
      <w:r w:rsidR="001A36FA" w:rsidRPr="001814D4">
        <w:rPr>
          <w:rFonts w:ascii="Times New Roman" w:hAnsi="Times New Roman" w:cs="Times New Roman"/>
          <w:b/>
          <w:sz w:val="20"/>
          <w:szCs w:val="20"/>
        </w:rPr>
        <w:t>2</w:t>
      </w:r>
      <w:r w:rsidRPr="001814D4">
        <w:rPr>
          <w:rFonts w:ascii="Times New Roman" w:hAnsi="Times New Roman" w:cs="Times New Roman"/>
          <w:b/>
          <w:sz w:val="20"/>
          <w:szCs w:val="20"/>
        </w:rPr>
        <w:t>.</w:t>
      </w:r>
      <w:r w:rsidRPr="001814D4">
        <w:rPr>
          <w:rFonts w:ascii="Times New Roman" w:hAnsi="Times New Roman" w:cs="Times New Roman"/>
          <w:sz w:val="20"/>
          <w:szCs w:val="20"/>
        </w:rPr>
        <w:t xml:space="preserve"> Стороны освобождаются от ответственности за неисполнение или ненадлежащее исполнение обязательств по Договору, если оно произошло вследствие обстоятельств непреодолимой силы под которыми понимаются, в частности, гражданские волнения, эпидемии, блокада, эмбарго, землетрясения, наводнения, пожары или другие стихийные бедствия, а также временные ограничения или запреты движения транспортных средств по автомобильным дорогам, введенных в установленном законодательством порядке по не зависящим от Грузоотправителя, Перевозчика.</w:t>
      </w:r>
    </w:p>
    <w:p w:rsidR="008E69BF" w:rsidRPr="001814D4" w:rsidRDefault="008E69BF" w:rsidP="005E7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7A32" w:rsidRPr="001814D4" w:rsidRDefault="005E7A32" w:rsidP="005E7A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7. Страхование груза</w:t>
      </w:r>
    </w:p>
    <w:p w:rsidR="00540BDC" w:rsidRPr="001814D4" w:rsidRDefault="005E7A32" w:rsidP="00286B02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7.1.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</w:t>
      </w:r>
      <w:r w:rsidR="00286B02" w:rsidRPr="001814D4">
        <w:rPr>
          <w:rFonts w:ascii="Times New Roman" w:hAnsi="Times New Roman" w:cs="Times New Roman"/>
          <w:sz w:val="20"/>
          <w:szCs w:val="20"/>
        </w:rPr>
        <w:t xml:space="preserve">Если по настоящему договору Перевозчиком является юридическое лицо или индивидуальный предприниматель, то незастрахованный груз к перевозке не принимается. </w:t>
      </w:r>
      <w:r w:rsidR="006E0D29" w:rsidRPr="001814D4">
        <w:rPr>
          <w:rFonts w:ascii="Times New Roman" w:hAnsi="Times New Roman" w:cs="Times New Roman"/>
          <w:sz w:val="20"/>
          <w:szCs w:val="20"/>
        </w:rPr>
        <w:t>Страховая стоимость груза указывается в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казе.</w:t>
      </w:r>
      <w:r w:rsidR="006E0D29" w:rsidRPr="001814D4">
        <w:rPr>
          <w:rFonts w:ascii="Times New Roman" w:hAnsi="Times New Roman" w:cs="Times New Roman"/>
          <w:sz w:val="20"/>
          <w:szCs w:val="20"/>
        </w:rPr>
        <w:t xml:space="preserve"> </w:t>
      </w:r>
      <w:r w:rsidRPr="001814D4">
        <w:rPr>
          <w:rFonts w:ascii="Times New Roman" w:hAnsi="Times New Roman" w:cs="Times New Roman"/>
          <w:sz w:val="20"/>
          <w:szCs w:val="20"/>
        </w:rPr>
        <w:t>Выгодоприобретателем по договору стра</w:t>
      </w:r>
      <w:r w:rsidR="006E0D29" w:rsidRPr="001814D4">
        <w:rPr>
          <w:rFonts w:ascii="Times New Roman" w:hAnsi="Times New Roman" w:cs="Times New Roman"/>
          <w:sz w:val="20"/>
          <w:szCs w:val="20"/>
        </w:rPr>
        <w:t>хования, является Заказчик, если иное не предусмотрено За</w:t>
      </w:r>
      <w:r w:rsidR="00174830" w:rsidRPr="001814D4">
        <w:rPr>
          <w:rFonts w:ascii="Times New Roman" w:hAnsi="Times New Roman" w:cs="Times New Roman"/>
          <w:sz w:val="20"/>
          <w:szCs w:val="20"/>
        </w:rPr>
        <w:t>казом</w:t>
      </w:r>
      <w:r w:rsidRPr="001814D4">
        <w:rPr>
          <w:rFonts w:ascii="Times New Roman" w:hAnsi="Times New Roman" w:cs="Times New Roman"/>
          <w:sz w:val="20"/>
          <w:szCs w:val="20"/>
        </w:rPr>
        <w:t>.</w:t>
      </w:r>
      <w:r w:rsidR="00286B02" w:rsidRPr="001814D4">
        <w:rPr>
          <w:rFonts w:ascii="Times New Roman" w:hAnsi="Times New Roman" w:cs="Times New Roman"/>
          <w:sz w:val="20"/>
          <w:szCs w:val="20"/>
        </w:rPr>
        <w:t xml:space="preserve"> </w:t>
      </w:r>
      <w:r w:rsidR="00540BDC" w:rsidRPr="001814D4">
        <w:rPr>
          <w:rFonts w:ascii="Times New Roman" w:eastAsia="Verdana" w:hAnsi="Times New Roman" w:cs="Times New Roman"/>
          <w:sz w:val="20"/>
          <w:szCs w:val="20"/>
          <w:lang w:eastAsia="ru-RU"/>
        </w:rPr>
        <w:t xml:space="preserve">Условия и правила страхования груза размещены в сети интернет </w:t>
      </w:r>
      <w:hyperlink r:id="rId5" w:history="1">
        <w:r w:rsidR="003C4F0B" w:rsidRPr="001814D4">
          <w:rPr>
            <w:rStyle w:val="a5"/>
            <w:rFonts w:ascii="Times New Roman" w:eastAsia="Calibri" w:hAnsi="Times New Roman" w:cs="Times New Roman"/>
            <w:sz w:val="20"/>
            <w:szCs w:val="20"/>
            <w:lang w:eastAsia="ru-RU"/>
          </w:rPr>
          <w:t>https://fourways.ru/usloviya_strahovaniya_gruza</w:t>
        </w:r>
      </w:hyperlink>
      <w:r w:rsidR="003C4F0B" w:rsidRPr="001814D4">
        <w:rPr>
          <w:rFonts w:ascii="Times New Roman" w:eastAsia="Calibri" w:hAnsi="Times New Roman" w:cs="Times New Roman"/>
          <w:color w:val="0563C1" w:themeColor="hyperlink"/>
          <w:sz w:val="20"/>
          <w:szCs w:val="20"/>
          <w:u w:val="single"/>
          <w:lang w:eastAsia="ru-RU"/>
        </w:rPr>
        <w:t xml:space="preserve"> </w:t>
      </w:r>
      <w:r w:rsidR="00540BDC" w:rsidRPr="001814D4">
        <w:rPr>
          <w:rFonts w:ascii="Times New Roman" w:eastAsia="Verdana" w:hAnsi="Times New Roman" w:cs="Times New Roman"/>
          <w:sz w:val="20"/>
          <w:szCs w:val="20"/>
          <w:lang w:eastAsia="ru-RU"/>
        </w:rPr>
        <w:t xml:space="preserve">и являются Приложением к настоящему договору. </w:t>
      </w:r>
    </w:p>
    <w:p w:rsidR="00795934" w:rsidRPr="001814D4" w:rsidRDefault="00795934" w:rsidP="005E7A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7A32" w:rsidRPr="001814D4" w:rsidRDefault="005E7A32" w:rsidP="005E7A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8. Разрешение споров и претензий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8.1.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При возникновении споров или разногласий, которые могут возникнуть в процессе выполнения условий настоящего договора, а также касательно действительности договора, стороны будут стараться регулировать их путем переговоров. Претензионный порядок урегулирования спора является обязательным.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8.2.</w:t>
      </w:r>
      <w:r w:rsidRPr="001814D4">
        <w:rPr>
          <w:rFonts w:ascii="Times New Roman" w:hAnsi="Times New Roman" w:cs="Times New Roman"/>
          <w:sz w:val="20"/>
          <w:szCs w:val="20"/>
        </w:rPr>
        <w:t> Претензии, возникающие в результате утраты, недостачи и/или повреждении (порчи) груза, должны быть предъявлены в письменной форме с приложением всех необходимых документов, в том числе акта об утрате, недостачи и/или повреждении (порчи) груза и товарно-транспортной накладной с отметкой о получении груза.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8.3.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Акт составляется в присутствии представителя</w:t>
      </w:r>
      <w:r w:rsidR="006833AC" w:rsidRPr="001814D4">
        <w:rPr>
          <w:rFonts w:ascii="Times New Roman" w:hAnsi="Times New Roman" w:cs="Times New Roman"/>
          <w:sz w:val="20"/>
          <w:szCs w:val="20"/>
        </w:rPr>
        <w:t xml:space="preserve"> Перевозчика</w:t>
      </w:r>
      <w:r w:rsidRPr="001814D4">
        <w:rPr>
          <w:rFonts w:ascii="Times New Roman" w:hAnsi="Times New Roman" w:cs="Times New Roman"/>
          <w:sz w:val="20"/>
          <w:szCs w:val="20"/>
        </w:rPr>
        <w:t xml:space="preserve"> в месте выгрузки и приема-передачи груза и подписывается обеими Сторонами. Акт, составленный в отсутствие одной из Сторон, не является основанием для выставления претензии и не может быть принят к рассмотрению.  </w:t>
      </w:r>
    </w:p>
    <w:p w:rsidR="005E7A32" w:rsidRPr="001814D4" w:rsidRDefault="005E7A32" w:rsidP="005E7A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8.4.</w:t>
      </w:r>
      <w:r w:rsidRPr="001814D4">
        <w:rPr>
          <w:rFonts w:ascii="Times New Roman" w:hAnsi="Times New Roman" w:cs="Times New Roman"/>
          <w:sz w:val="20"/>
          <w:szCs w:val="20"/>
        </w:rPr>
        <w:t> Сторона, получившая претензию, обязана рассмотреть ее и ответить в письменной форме в 30-дневный срок с момента получения оригинала претензии.</w:t>
      </w:r>
    </w:p>
    <w:p w:rsidR="005E7A32" w:rsidRPr="001814D4" w:rsidRDefault="005E7A32" w:rsidP="005E7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9. Прочие условия</w:t>
      </w:r>
    </w:p>
    <w:p w:rsidR="005E7A32" w:rsidRPr="001814D4" w:rsidRDefault="005E7A32" w:rsidP="005E7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9.1.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В случае, если одна Сторона при исполнении обязательств по настоящему Договору получает доступ к Персональным данным работников другой стороны или лиц, связанных с другой Стороной гражданско-правовыми отношениями, то последняя предоставляет право на обработку Персональных данных в соответствии со своей внутренней политикой.</w:t>
      </w:r>
    </w:p>
    <w:p w:rsidR="005E7A32" w:rsidRPr="001814D4" w:rsidRDefault="005E7A32" w:rsidP="005E7A32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9.2.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 дает безусловное согласие и поручает Перевозчику</w:t>
      </w:r>
      <w:r w:rsidR="002B4F22" w:rsidRPr="001814D4">
        <w:rPr>
          <w:rFonts w:ascii="Times New Roman" w:hAnsi="Times New Roman" w:cs="Times New Roman"/>
          <w:sz w:val="20"/>
          <w:szCs w:val="20"/>
        </w:rPr>
        <w:t>,</w:t>
      </w:r>
      <w:r w:rsidR="00C31153" w:rsidRPr="001814D4">
        <w:rPr>
          <w:rFonts w:ascii="Times New Roman" w:hAnsi="Times New Roman" w:cs="Times New Roman"/>
          <w:sz w:val="20"/>
          <w:szCs w:val="20"/>
        </w:rPr>
        <w:t xml:space="preserve"> представителю Перевозчика обработку</w:t>
      </w:r>
      <w:r w:rsidRPr="001814D4">
        <w:rPr>
          <w:rFonts w:ascii="Times New Roman" w:hAnsi="Times New Roman" w:cs="Times New Roman"/>
          <w:sz w:val="20"/>
          <w:szCs w:val="20"/>
        </w:rPr>
        <w:t xml:space="preserve"> предоставленных в связи с исполнением Договора персональных данных в порядке, определенном мобильным приложением. Заказчик подтверждает, что он уведомлен, что оказание услуг по Договору не может быть осуществлено без предоставления контактной информации и данных, позволяющих идентифицировать Заказчика / Грузоотправителя / Грузополучателя. При предоставлении Заказчиком персональных данных иных лиц Заказчик гарантирует, что согласие вышеуказанных лиц на предоставление их персональных данных Перевозчику</w:t>
      </w:r>
      <w:r w:rsidR="00C31153" w:rsidRPr="001814D4">
        <w:rPr>
          <w:rFonts w:ascii="Times New Roman" w:hAnsi="Times New Roman" w:cs="Times New Roman"/>
          <w:sz w:val="20"/>
          <w:szCs w:val="20"/>
        </w:rPr>
        <w:t>/ представителю Перевозчика</w:t>
      </w:r>
      <w:r w:rsidRPr="001814D4">
        <w:rPr>
          <w:rFonts w:ascii="Times New Roman" w:hAnsi="Times New Roman" w:cs="Times New Roman"/>
          <w:sz w:val="20"/>
          <w:szCs w:val="20"/>
        </w:rPr>
        <w:t xml:space="preserve"> Заказчиком получено, и несет ответственность в случае предъявления каких-либо претензий Перевозчику</w:t>
      </w:r>
      <w:r w:rsidR="00174830" w:rsidRPr="001814D4">
        <w:rPr>
          <w:rFonts w:ascii="Times New Roman" w:hAnsi="Times New Roman" w:cs="Times New Roman"/>
          <w:sz w:val="20"/>
          <w:szCs w:val="20"/>
        </w:rPr>
        <w:t xml:space="preserve"> </w:t>
      </w:r>
      <w:r w:rsidRPr="001814D4">
        <w:rPr>
          <w:rFonts w:ascii="Times New Roman" w:hAnsi="Times New Roman" w:cs="Times New Roman"/>
          <w:sz w:val="20"/>
          <w:szCs w:val="20"/>
        </w:rPr>
        <w:t xml:space="preserve">вследствие несоблюдения данного условия. Перевозчик осуществляет обработку персональных данных Заказчика в течение срока оказания транспортно-экспедиционных услуг, а также в течение 5 (пяти) лет с момента прекращения оказания услуг. По истечении указанного срока персональные данные подлежат уничтожению. </w:t>
      </w:r>
    </w:p>
    <w:p w:rsidR="005E7A32" w:rsidRPr="001814D4" w:rsidRDefault="005E7A32" w:rsidP="005E7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9.3.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Настоящий договор вступает в силу с момента его подписания и будет действовать до выполнения сторонами своих обязательств.</w:t>
      </w:r>
    </w:p>
    <w:p w:rsidR="005E7A32" w:rsidRPr="001814D4" w:rsidRDefault="005E7A32" w:rsidP="005E7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9.4.</w:t>
      </w:r>
      <w:r w:rsidRPr="001814D4">
        <w:rPr>
          <w:rFonts w:ascii="Times New Roman" w:hAnsi="Times New Roman" w:cs="Times New Roman"/>
          <w:sz w:val="20"/>
          <w:szCs w:val="20"/>
        </w:rPr>
        <w:t xml:space="preserve"> Являются действительными и имеют юридическую силу документы, направляемые </w:t>
      </w:r>
      <w:r w:rsidR="002B4F22" w:rsidRPr="001814D4">
        <w:rPr>
          <w:rFonts w:ascii="Times New Roman" w:hAnsi="Times New Roman" w:cs="Times New Roman"/>
          <w:sz w:val="20"/>
          <w:szCs w:val="20"/>
        </w:rPr>
        <w:t xml:space="preserve">сторонами </w:t>
      </w:r>
      <w:r w:rsidRPr="001814D4">
        <w:rPr>
          <w:rFonts w:ascii="Times New Roman" w:hAnsi="Times New Roman" w:cs="Times New Roman"/>
          <w:sz w:val="20"/>
          <w:szCs w:val="20"/>
        </w:rPr>
        <w:t>с использованием посредством почтовой, электронной или факсимильной связи, а также путем заполнения в мобильном приложении.</w:t>
      </w:r>
    </w:p>
    <w:p w:rsidR="00C31153" w:rsidRPr="001814D4" w:rsidRDefault="005E7A32" w:rsidP="00286B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>9.5.</w:t>
      </w:r>
      <w:r w:rsidRPr="001814D4">
        <w:rPr>
          <w:rFonts w:ascii="Times New Roman" w:hAnsi="Times New Roman" w:cs="Times New Roman"/>
          <w:sz w:val="20"/>
          <w:szCs w:val="20"/>
        </w:rPr>
        <w:t xml:space="preserve"> Данный договор вступает в силу с момента подписания и действует до исполнения сторонами обязанностей по настоящему договору </w:t>
      </w:r>
      <w:r w:rsidR="00286B02" w:rsidRPr="001814D4">
        <w:rPr>
          <w:rFonts w:ascii="Times New Roman" w:hAnsi="Times New Roman" w:cs="Times New Roman"/>
          <w:sz w:val="20"/>
          <w:szCs w:val="20"/>
        </w:rPr>
        <w:t>.</w:t>
      </w:r>
    </w:p>
    <w:p w:rsidR="005E7A32" w:rsidRPr="001814D4" w:rsidRDefault="005E7A32" w:rsidP="005E7A32">
      <w:pPr>
        <w:spacing w:after="0" w:line="240" w:lineRule="auto"/>
        <w:ind w:left="113" w:firstLine="1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4D4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795934" w:rsidRPr="001814D4">
        <w:rPr>
          <w:rFonts w:ascii="Times New Roman" w:hAnsi="Times New Roman" w:cs="Times New Roman"/>
          <w:b/>
          <w:sz w:val="20"/>
          <w:szCs w:val="20"/>
        </w:rPr>
        <w:t xml:space="preserve">Реквизиты сторон </w:t>
      </w:r>
    </w:p>
    <w:p w:rsidR="005E7A32" w:rsidRPr="001814D4" w:rsidRDefault="005E7A32" w:rsidP="005E7A32">
      <w:pPr>
        <w:spacing w:after="0" w:line="240" w:lineRule="auto"/>
        <w:ind w:left="113" w:firstLine="17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103"/>
      </w:tblGrid>
      <w:tr w:rsidR="00C31153" w:rsidRPr="00795934" w:rsidTr="00494340">
        <w:trPr>
          <w:trHeight w:val="3164"/>
        </w:trPr>
        <w:tc>
          <w:tcPr>
            <w:tcW w:w="5098" w:type="dxa"/>
            <w:shd w:val="clear" w:color="auto" w:fill="auto"/>
          </w:tcPr>
          <w:p w:rsidR="00C31153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795934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[Название организации],</w:t>
            </w: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5934" w:rsidRPr="001814D4" w:rsidRDefault="00795934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  <w:r w:rsidR="00C31153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C31153" w:rsidRPr="001814D4" w:rsidRDefault="00795934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адрес: </w:t>
            </w:r>
            <w:r w:rsidR="00C31153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  <w:p w:rsidR="00C31153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31153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</w:t>
            </w:r>
          </w:p>
          <w:p w:rsidR="00C31153" w:rsidRPr="001814D4" w:rsidRDefault="00795934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информация:</w:t>
            </w:r>
            <w:r w:rsidR="003C4F0B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</w:t>
            </w:r>
            <w:r w:rsidR="003C4F0B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почта</w:t>
            </w:r>
            <w:r w:rsidR="00C31153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31153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31153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31153"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31153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153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 И.И._/________________</w:t>
            </w:r>
          </w:p>
          <w:p w:rsidR="00C31153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C31153" w:rsidRPr="001814D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Перевозчик</w:t>
            </w:r>
          </w:p>
          <w:p w:rsidR="00795934" w:rsidRPr="001814D4" w:rsidRDefault="00795934" w:rsidP="0079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[Название организации],</w:t>
            </w: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5934" w:rsidRPr="001814D4" w:rsidRDefault="00795934" w:rsidP="0079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   </w:t>
            </w:r>
          </w:p>
          <w:p w:rsidR="00795934" w:rsidRPr="001814D4" w:rsidRDefault="00795934" w:rsidP="0079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адрес:                   </w:t>
            </w:r>
          </w:p>
          <w:p w:rsidR="00795934" w:rsidRPr="001814D4" w:rsidRDefault="00795934" w:rsidP="0079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795934" w:rsidRPr="001814D4" w:rsidRDefault="00795934" w:rsidP="0079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</w:t>
            </w:r>
          </w:p>
          <w:p w:rsidR="00795934" w:rsidRPr="001814D4" w:rsidRDefault="00795934" w:rsidP="0079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информация:</w:t>
            </w:r>
          </w:p>
          <w:p w:rsidR="00795934" w:rsidRPr="001814D4" w:rsidRDefault="00795934" w:rsidP="00EA5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5934" w:rsidRPr="001814D4" w:rsidRDefault="00795934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4D4">
              <w:rPr>
                <w:rFonts w:ascii="Times New Roman" w:hAnsi="Times New Roman"/>
                <w:sz w:val="20"/>
                <w:szCs w:val="20"/>
              </w:rPr>
              <w:t xml:space="preserve">в лице ИП </w:t>
            </w:r>
            <w:proofErr w:type="spellStart"/>
            <w:r w:rsidRPr="001814D4">
              <w:rPr>
                <w:rFonts w:ascii="Times New Roman" w:hAnsi="Times New Roman"/>
                <w:sz w:val="20"/>
                <w:szCs w:val="20"/>
              </w:rPr>
              <w:t>Деменина</w:t>
            </w:r>
            <w:proofErr w:type="spellEnd"/>
            <w:r w:rsidRPr="001814D4">
              <w:rPr>
                <w:rFonts w:ascii="Times New Roman" w:hAnsi="Times New Roman"/>
                <w:sz w:val="20"/>
                <w:szCs w:val="20"/>
              </w:rPr>
              <w:t xml:space="preserve"> Александра Викторовича, действующего на основании Агентского договора</w:t>
            </w:r>
          </w:p>
          <w:p w:rsidR="00795934" w:rsidRPr="001814D4" w:rsidRDefault="00795934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C31153" w:rsidRPr="001814D4" w:rsidRDefault="00795934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Деменин</w:t>
            </w:r>
            <w:proofErr w:type="spellEnd"/>
            <w:r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А.В.</w:t>
            </w:r>
            <w:r w:rsidR="00C31153"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="00C31153" w:rsidRPr="00181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/________________/</w:t>
            </w:r>
          </w:p>
          <w:p w:rsidR="00C31153" w:rsidRPr="0079593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31153" w:rsidRPr="00795934" w:rsidRDefault="00C31153" w:rsidP="00EA5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4F0B" w:rsidRPr="003C4F0B" w:rsidRDefault="003C4F0B">
      <w:pPr>
        <w:rPr>
          <w:color w:val="FF0000"/>
        </w:rPr>
      </w:pPr>
    </w:p>
    <w:sectPr w:rsidR="003C4F0B" w:rsidRPr="003C4F0B" w:rsidSect="00795934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5E5"/>
    <w:multiLevelType w:val="multilevel"/>
    <w:tmpl w:val="B1BCEA2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5C7113"/>
    <w:multiLevelType w:val="multilevel"/>
    <w:tmpl w:val="7E96E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F8D5974"/>
    <w:multiLevelType w:val="hybridMultilevel"/>
    <w:tmpl w:val="E64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D23CA"/>
    <w:multiLevelType w:val="hybridMultilevel"/>
    <w:tmpl w:val="50368F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0488"/>
    <w:multiLevelType w:val="hybridMultilevel"/>
    <w:tmpl w:val="0986A6E8"/>
    <w:lvl w:ilvl="0" w:tplc="5F3045B2">
      <w:start w:val="1"/>
      <w:numFmt w:val="bullet"/>
      <w:lvlText w:val=""/>
      <w:lvlJc w:val="left"/>
      <w:pPr>
        <w:ind w:left="363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5" w15:restartNumberingAfterBreak="0">
    <w:nsid w:val="32C20C6C"/>
    <w:multiLevelType w:val="multilevel"/>
    <w:tmpl w:val="25208554"/>
    <w:lvl w:ilvl="0">
      <w:start w:val="6"/>
      <w:numFmt w:val="none"/>
      <w:suff w:val="space"/>
      <w:lvlText w:val="6.6."/>
      <w:lvlJc w:val="left"/>
      <w:pPr>
        <w:ind w:left="0" w:firstLine="0"/>
      </w:pPr>
    </w:lvl>
    <w:lvl w:ilvl="1">
      <w:start w:val="1"/>
      <w:numFmt w:val="none"/>
      <w:suff w:val="space"/>
      <w:lvlText w:val="6.7.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6%1.8."/>
      <w:lvlJc w:val="left"/>
      <w:pPr>
        <w:ind w:left="0" w:firstLine="0"/>
      </w:pPr>
    </w:lvl>
    <w:lvl w:ilvl="3">
      <w:start w:val="1"/>
      <w:numFmt w:val="none"/>
      <w:suff w:val="space"/>
      <w:lvlText w:val="6.9."/>
      <w:lvlJc w:val="left"/>
      <w:pPr>
        <w:ind w:left="0" w:firstLine="0"/>
      </w:pPr>
    </w:lvl>
    <w:lvl w:ilvl="4">
      <w:start w:val="1"/>
      <w:numFmt w:val="decimal"/>
      <w:suff w:val="space"/>
      <w:lvlText w:val="%16.10."/>
      <w:lvlJc w:val="left"/>
      <w:pPr>
        <w:ind w:left="0" w:firstLine="0"/>
      </w:pPr>
    </w:lvl>
    <w:lvl w:ilvl="5">
      <w:start w:val="1"/>
      <w:numFmt w:val="none"/>
      <w:suff w:val="space"/>
      <w:lvlText w:val="6.11."/>
      <w:lvlJc w:val="left"/>
      <w:pPr>
        <w:ind w:left="0" w:firstLine="0"/>
      </w:pPr>
    </w:lvl>
    <w:lvl w:ilvl="6">
      <w:start w:val="1"/>
      <w:numFmt w:val="decimal"/>
      <w:suff w:val="space"/>
      <w:lvlText w:val="%16.12."/>
      <w:lvlJc w:val="left"/>
      <w:pPr>
        <w:ind w:left="0" w:firstLine="0"/>
      </w:pPr>
    </w:lvl>
    <w:lvl w:ilvl="7">
      <w:start w:val="1"/>
      <w:numFmt w:val="decimal"/>
      <w:suff w:val="space"/>
      <w:lvlText w:val="%16.13."/>
      <w:lvlJc w:val="left"/>
      <w:pPr>
        <w:ind w:left="0" w:firstLine="0"/>
      </w:pPr>
    </w:lvl>
    <w:lvl w:ilvl="8">
      <w:start w:val="1"/>
      <w:numFmt w:val="decimal"/>
      <w:suff w:val="space"/>
      <w:lvlText w:val="%16.14."/>
      <w:lvlJc w:val="left"/>
      <w:pPr>
        <w:ind w:left="0" w:firstLine="0"/>
      </w:pPr>
    </w:lvl>
  </w:abstractNum>
  <w:abstractNum w:abstractNumId="6" w15:restartNumberingAfterBreak="0">
    <w:nsid w:val="4F942959"/>
    <w:multiLevelType w:val="multilevel"/>
    <w:tmpl w:val="F208E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6949C9"/>
    <w:multiLevelType w:val="multilevel"/>
    <w:tmpl w:val="4D8C7556"/>
    <w:lvl w:ilvl="0">
      <w:start w:val="6"/>
      <w:numFmt w:val="none"/>
      <w:suff w:val="space"/>
      <w:lvlText w:val="6.3."/>
      <w:lvlJc w:val="left"/>
      <w:pPr>
        <w:ind w:left="0" w:firstLine="0"/>
      </w:pPr>
    </w:lvl>
    <w:lvl w:ilvl="1">
      <w:start w:val="1"/>
      <w:numFmt w:val="decimal"/>
      <w:suff w:val="space"/>
      <w:lvlText w:val="6%1.4.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6%1.5."/>
      <w:lvlJc w:val="left"/>
      <w:pPr>
        <w:ind w:left="0" w:firstLine="0"/>
      </w:pPr>
    </w:lvl>
    <w:lvl w:ilvl="3">
      <w:start w:val="1"/>
      <w:numFmt w:val="decimal"/>
      <w:suff w:val="space"/>
      <w:lvlText w:val="%16.6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7406A0"/>
    <w:multiLevelType w:val="multilevel"/>
    <w:tmpl w:val="D3B0AD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135" w:firstLine="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9B"/>
    <w:rsid w:val="000963D8"/>
    <w:rsid w:val="000A6801"/>
    <w:rsid w:val="000C546A"/>
    <w:rsid w:val="000C580B"/>
    <w:rsid w:val="000F2D43"/>
    <w:rsid w:val="00146027"/>
    <w:rsid w:val="001628BF"/>
    <w:rsid w:val="00174830"/>
    <w:rsid w:val="001814D4"/>
    <w:rsid w:val="001919B3"/>
    <w:rsid w:val="001A2250"/>
    <w:rsid w:val="001A36FA"/>
    <w:rsid w:val="001C29F7"/>
    <w:rsid w:val="002412EF"/>
    <w:rsid w:val="00286B02"/>
    <w:rsid w:val="002A0B2E"/>
    <w:rsid w:val="002B4F22"/>
    <w:rsid w:val="002E5656"/>
    <w:rsid w:val="003627A4"/>
    <w:rsid w:val="003C4F0B"/>
    <w:rsid w:val="004032AC"/>
    <w:rsid w:val="00404863"/>
    <w:rsid w:val="00494340"/>
    <w:rsid w:val="004E7965"/>
    <w:rsid w:val="00540BDC"/>
    <w:rsid w:val="00572A85"/>
    <w:rsid w:val="005E7A32"/>
    <w:rsid w:val="00633F74"/>
    <w:rsid w:val="006373A1"/>
    <w:rsid w:val="006833AC"/>
    <w:rsid w:val="006E0D29"/>
    <w:rsid w:val="00795934"/>
    <w:rsid w:val="00803270"/>
    <w:rsid w:val="008A729B"/>
    <w:rsid w:val="008D649B"/>
    <w:rsid w:val="008E69BF"/>
    <w:rsid w:val="009E1EBA"/>
    <w:rsid w:val="009E7B2F"/>
    <w:rsid w:val="009F541C"/>
    <w:rsid w:val="00A521AA"/>
    <w:rsid w:val="00B56CE5"/>
    <w:rsid w:val="00B65669"/>
    <w:rsid w:val="00BE6DBA"/>
    <w:rsid w:val="00C31153"/>
    <w:rsid w:val="00C93344"/>
    <w:rsid w:val="00CC01BB"/>
    <w:rsid w:val="00CE512A"/>
    <w:rsid w:val="00DD17A7"/>
    <w:rsid w:val="00DF73BB"/>
    <w:rsid w:val="00EA5012"/>
    <w:rsid w:val="00ED5A41"/>
    <w:rsid w:val="00FD3678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17BA"/>
  <w15:chartTrackingRefBased/>
  <w15:docId w15:val="{18F29E95-CFB3-42D9-9306-925324DC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803270"/>
  </w:style>
  <w:style w:type="paragraph" w:styleId="2">
    <w:name w:val="Body Text 2"/>
    <w:basedOn w:val="a"/>
    <w:link w:val="20"/>
    <w:semiHidden/>
    <w:unhideWhenUsed/>
    <w:rsid w:val="00BE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E6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DBA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3C4F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4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urways.ru/usloviya_strahovaniya_gru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Батурин</cp:lastModifiedBy>
  <cp:revision>4</cp:revision>
  <dcterms:created xsi:type="dcterms:W3CDTF">2021-01-26T09:21:00Z</dcterms:created>
  <dcterms:modified xsi:type="dcterms:W3CDTF">2021-01-26T09:23:00Z</dcterms:modified>
</cp:coreProperties>
</file>